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59" w:rsidRDefault="001720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358" w:type="dxa"/>
        <w:tblLayout w:type="fixed"/>
        <w:tblLook w:val="0400" w:firstRow="0" w:lastRow="0" w:firstColumn="0" w:lastColumn="0" w:noHBand="0" w:noVBand="1"/>
      </w:tblPr>
      <w:tblGrid>
        <w:gridCol w:w="1307"/>
        <w:gridCol w:w="5635"/>
        <w:gridCol w:w="3416"/>
      </w:tblGrid>
      <w:tr w:rsidR="00172059">
        <w:trPr>
          <w:trHeight w:val="60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2020 metų balandžio mėnesio veiklos planas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Ugdymo procesas sustabdytas dėl CIVID-19, LR vyriausybės 2020-03-12, įsak. Nr. V-338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Nuotolinis mokymas(is) nuo 03-31 d.  iki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06-19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VEIKLOS SRITIS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POSĖDŽIAI, SUSIRINKIMAI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Pradinio ugdymo mokytojų metodinės grupės posėdis.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Kaminskienė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Humanitarinio ugdymo mokytojų metodinės grupės posėdis.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Čiginskienė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Gamtinio matematinio ugdymo mokytojų metodinės grupės posėdis.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Gailiūnienė 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Meninio-sportinio ugdymo mokytojų metodinės grupės posėdis.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Kaminskienė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INTEGRUOTOS PAMOKOS, VEIKLOS, KITA METODINĖ VEIKLA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Integruota lietuvių kalbos ir dailės veikla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„Kuriu ir iliustruoju miniatiūrą“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 8 klasės mokiniais.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Adomavičienė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Kalėdienė</w:t>
            </w: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 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IŠVYKOS UŽ MOKYKLOS RIBŲ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PREVENCINĖ VEIKLA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Dalykinė, psichologinė pagalba 1-10 klasių mokiniams mokantis nuotoliniu būdu.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Sidokerskienė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Bartusevičienė</w:t>
            </w:r>
          </w:p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2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UGDYMAS KARJERAI (klasės valandėlės, paskaitos, užsiėmimai)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OLIMPIADOS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KONKURSAI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VARŽYBOS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PROJEKTAI, AKCIJOS, DALYKINĖS DIENOS,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SVEIKATOS STIPRINIMO PROGRAMOS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04-02/04- 09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 literatūros savaitė nuotoliniu būdu. 1-4 klasių mokinių susitikimai su vaikų rašytojais.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Vasilienė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Kaminskienė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Baronaitienė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Vaitkevičienė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O. Alijevienė</w:t>
            </w:r>
          </w:p>
        </w:tc>
      </w:tr>
      <w:tr w:rsidR="00172059">
        <w:trPr>
          <w:trHeight w:val="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PARODOS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Piešiniai mokyklos interneto facebook paskyroje, dvi ekspozicijos (dailės būrelių mokiniai).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Zelinauskaitė</w:t>
            </w:r>
          </w:p>
        </w:tc>
      </w:tr>
      <w:tr w:rsidR="00172059">
        <w:trPr>
          <w:trHeight w:val="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TĖVŲ SUSIRINKIMAI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klasių mokinių ir tėvų susitikimai nuotoliniu būdu, Zoom platformoje.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klasių vadovai</w:t>
            </w:r>
          </w:p>
        </w:tc>
      </w:tr>
      <w:tr w:rsidR="00172059">
        <w:trPr>
          <w:trHeight w:val="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KITA VEIKLA (tyrimai, nacionaliniai mokinių pasiekimų patikrinimai, edukacinių erdvių atnaujinimas, nuotoliniai mokymai-seminarai)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mėn.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hd w:val="clear" w:color="auto" w:fill="FFFFFF"/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Dalyvauta projekte „Ežerėlis - Šiuolaikinė seniūnija“.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Ežerėlio kultūros centro facebook paskyroje virtuali galerija, fotopasakojimai „Ežerėlio architektūra“.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Kalėdienė</w:t>
            </w:r>
          </w:p>
        </w:tc>
      </w:tr>
      <w:tr w:rsidR="00172059">
        <w:trPr>
          <w:trHeight w:val="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04- 08/23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Nuotolinis seminaras „Kaip naudotis Offise 365 ir MS Teams programomis ugdymo procesui organizuoti?”.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Varškevičienė</w:t>
            </w:r>
          </w:p>
        </w:tc>
      </w:tr>
    </w:tbl>
    <w:p w:rsidR="00172059" w:rsidRDefault="00DB173F">
      <w:pPr>
        <w:pBdr>
          <w:bottom w:val="dotted" w:sz="24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0"/>
        <w:tblW w:w="10358" w:type="dxa"/>
        <w:tblLayout w:type="fixed"/>
        <w:tblLook w:val="0400" w:firstRow="0" w:lastRow="0" w:firstColumn="0" w:lastColumn="0" w:noHBand="0" w:noVBand="1"/>
      </w:tblPr>
      <w:tblGrid>
        <w:gridCol w:w="1084"/>
        <w:gridCol w:w="6277"/>
        <w:gridCol w:w="2997"/>
      </w:tblGrid>
      <w:tr w:rsidR="00172059">
        <w:trPr>
          <w:trHeight w:val="60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2020 metų gegužės mėnesio veiklos planas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Ugdymo procesas sustabdytas dėl CIVID-19, LR vyriausybės 2020-03-12, įsak. Nr. V-338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Mokinių pavasario atostogos 03-13 d. — 03-27 d. 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Nuotolinis mokymas(is) nuo 03-31 d.  iki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06-19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VEIKLOS SRITIS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POSĖDŽIAI, SUSIRINKIMAI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gerovės Komisijos posėdis, nuotoliniu būdu, 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Pradinio ugdymo mokytojų metodinės grupės posėdis.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Kaminskienė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Humanitarinio ugdymo mokytojų metodinės grupės posėdis.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Čiginskienė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Gamtinio matematinio ugdymo mokytojų metodinės grupės posėdis.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Gailiūnienė 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Meninio-sportinio ugdymo mokytojų metodinės grupės posėdis.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Kaminskienė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Klasės vadovų metodinės grupės posėdis.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Gervienė</w:t>
            </w:r>
          </w:p>
        </w:tc>
      </w:tr>
      <w:tr w:rsidR="00172059">
        <w:trPr>
          <w:trHeight w:val="30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Mokyklos tarybos susirinkimas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30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30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30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30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INTEGRUOTOS PAMOKOS, VEIKLOS, KITA METODINĖ VEIKLA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Paskutinis skambutis,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Adomavičienė</w:t>
            </w:r>
          </w:p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IŠVYKOS UŽ MOKYKLOS RIBŲ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PREVENCINĖ VEIKLA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Dalykinė, psichologinė pagalba 1-10 klasių mokiniams mokantis nuotoliniu būdu.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Sidokerskienė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Bartusevičienė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UGDYMAS KARJERAI (klasės valandėlės, paskaitos, užsiėmimai)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OLIMPIADOS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KONKURSAI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Kauno r. mokinių dailyraščio konkurse, skirtame R. Keturakio 85- mečiui paminėti (8 kl. mokinė E. Ratautaitė ir 10 kl. mokinė M.Š eškevičiūtė)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Adomavičienė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tarptautiniame piešinių konkurse „Šiuolaikinė Madona” (G. Mikalauskaitė, 2 kl. ir R. Mikalauskaitė, 4 kl.)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Zelinauskaitė</w:t>
            </w:r>
          </w:p>
        </w:tc>
      </w:tr>
      <w:tr w:rsidR="00172059">
        <w:trPr>
          <w:trHeight w:val="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VARŽYBOS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PROJEKTAI, AKCIJOS, DALYKINĖS DIENOS,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SVEIKATOS STIPRINIMO PROGRAMOS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PARODOS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 klasės mokinių parodos eksponavimas mokyklos facebook internetinėje prieigoje „Kuriu ir iliustruoju miniatiūrą“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Kalėdienė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Adomavičienė</w:t>
            </w:r>
          </w:p>
        </w:tc>
      </w:tr>
      <w:tr w:rsidR="00172059">
        <w:trPr>
          <w:trHeight w:val="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Nuotolinio mokymosi laikotarpiu mokinių viešinami kūrybiniai darbai mokyklos facebook paskyroje:</w:t>
            </w:r>
          </w:p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Kūrybinės mintys — kūrybinės idėjos (5-6 klasės)</w:t>
            </w:r>
          </w:p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Kūrybinės mintys — kūrybinės idėjos (7-8 klasės)</w:t>
            </w:r>
          </w:p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Kūrybinės mintys — kūrybinės idėjos (9-10 klasės)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Kalėdienė</w:t>
            </w:r>
          </w:p>
        </w:tc>
      </w:tr>
      <w:tr w:rsidR="00172059">
        <w:trPr>
          <w:trHeight w:val="48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Dailės būrelių mokinių piešiniai mokyklos internetinėje facebook paskyroje.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Zelinauskaitė</w:t>
            </w:r>
          </w:p>
        </w:tc>
      </w:tr>
      <w:tr w:rsidR="00172059">
        <w:trPr>
          <w:trHeight w:val="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TĖVŲ SUSIRINKIMAI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mėn.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klasių mokinių ir tėvų susitikimai nuotoliniu būdu, Zoom platformoje.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klasių vadovai</w:t>
            </w:r>
          </w:p>
        </w:tc>
      </w:tr>
      <w:tr w:rsidR="00172059">
        <w:trPr>
          <w:trHeight w:val="1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KITA VEIKLA (tyrimai, nacionaliniai mokinių pasiekimų patikrinimai, edukacinių erdvių atnaujinimas, nuotoliniai mokymai-seminarai)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klasės matematikos el. Testas.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R.Tatarūnienė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klasės mokinių lietuvių kalbos el. testas.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L.Adomavičienė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05-6/7 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„Mokymasis bendradarbiaujant: projektinės veiklos nuotolinio mokymosi kontekste“ 4 akad. val. Klaipėdos rajono švietimo centras.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Poderienė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05-14/20/27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„Ugdytojo emocinis intelektas: kaip išnaudoti emocijų energiją mokinių akademinių rezultatų pažangai”, KRŠC.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05-15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Dalyvavimas Vytauto Didžiojo universiteto ir Kauno r. J. Lukšos gimnazijos nuotolinėje tarptautinėje projekto konferencijoje „Eko menas ir kultūra pasaulyje tarpdisciplininiu aspektu“ pagal tarptautinį e-twinning projektą „Tarpkultūrinės komunikacijos įgūdžių tobulinimas ir jų integravimas užsienio kalbų ir kitų dalykų pamokose” (Kaunas, Lietuva).</w:t>
            </w:r>
          </w:p>
          <w:p w:rsidR="00172059" w:rsidRDefault="00DB173F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Skaitytas pranešimas tema (lietuvių k.) “Mokyklos kaip besimokančios organizacijos paradigma ekologinėje ir modernioje visuomenėje”.</w:t>
            </w:r>
          </w:p>
          <w:p w:rsidR="00172059" w:rsidRDefault="00172059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05-11/22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Virtualios projekto „Dideli maži ekranai. Medijų raštingumas Lietuvos mokyklose“ dienos, VšĮ  „Meno avilys“.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Kalėdienė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05-12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Išklausius 1 val. kursą apie nuotolinius Žemės stebėjimus ir</w:t>
            </w:r>
          </w:p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palydovinių duomenų panaudojimą geografiniams tyrimams ir mokymui apie Žemėje vykstančius procesus, Vilniaus universitetas.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Poderienė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„Bendradarbiavimas TAU. Bendrauk ir dalykis turiniu internete: dokumentų kūrimas internete ir dalijimasis su kitais“.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05-21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Dalyvavimas Lietuvos sporto universiteto bei Marijampolės kolegijos organizuotoje tarptautinėje mokslinėje-praktinėje konferencijoje „Teorija ir praktika: aktualijos bei perspektyvos – 2020“ (Kaunas, Lietuva).</w:t>
            </w:r>
          </w:p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Skaitytas pranešimas tema (anglų k.)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5F5F5"/>
              </w:rPr>
              <w:t>„Besimokančios organizacijos paradigma modernioje visuomenėje“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. Tezių rinkinys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05-28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„Bendradarbiavimas TAU. Bendrauk ir dalykis turiniu internete: efektyvaus laiko planavimas ir bendradarbiavimas”, VIPT.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26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05-28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„Kaip„užnorinti” save ir dar motyvuoti kitus”, KU.</w:t>
            </w:r>
          </w:p>
          <w:p w:rsidR="00172059" w:rsidRDefault="0017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</w:tc>
      </w:tr>
    </w:tbl>
    <w:p w:rsidR="00172059" w:rsidRDefault="00DB173F">
      <w:pPr>
        <w:pBdr>
          <w:bottom w:val="dotted" w:sz="24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1"/>
        <w:tblW w:w="10358" w:type="dxa"/>
        <w:tblLayout w:type="fixed"/>
        <w:tblLook w:val="0400" w:firstRow="0" w:lastRow="0" w:firstColumn="0" w:lastColumn="0" w:noHBand="0" w:noVBand="1"/>
      </w:tblPr>
      <w:tblGrid>
        <w:gridCol w:w="1004"/>
        <w:gridCol w:w="7351"/>
        <w:gridCol w:w="2003"/>
      </w:tblGrid>
      <w:tr w:rsidR="00172059">
        <w:trPr>
          <w:trHeight w:val="60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2020 metų birželio mėnesio veiklos planas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Ugdymo procesas sustabdytas dėl CIVID-19, LR vyriausybės 2020-03-12, įsak. Nr. V-338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Mokinių pavasario atostogos 03-13 d. — 03-27 d. </w:t>
            </w:r>
          </w:p>
          <w:p w:rsidR="00172059" w:rsidRDefault="00DB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Nuotolinis mokymas(is) nuo 03-31 d. iki 06-22 d. 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VEIKLOS SRITIS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POSĖDŽIAI, SUSIRINKIMAI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gerovės Komisijos posėdis.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Pradinio ugdymo mokytojų metodinės grupės posėdis.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Kaminskienė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Humanitarinio ugdymo mokytojų metodinės grupės posėdis.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Čiginskienė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Gamtinio matematinio ugdymo mokytojų metodinės grupės posėdis.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Gailiūnienė 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Meninio-sportinio ugdymo mokytojų metodinės grupės posėdis.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Kaminskienė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Klasės vadovų metodinės grupės posėdis.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Gervienė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06-03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06-10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06-17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posėdis, nuotoliniu būdu, Zoom platformoje.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INTEGRUOTOS PAMOKOS, VEIKLOS, KITA METODINĖ VEIKLA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06-19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klasių mokinių mokslo metų užbaigimo šventė.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Palujanskienė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IŠVYKOS UŽ MOKYKLOS RIBŲ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PREVENCINĖ VEIKLA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Dalykinė, psichologinė pagalba 1-10 klasių mokiniams mokantis nuotoliniu būdu.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Sidokerskienė</w:t>
            </w:r>
          </w:p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A.Bartusevičienė</w:t>
            </w:r>
          </w:p>
        </w:tc>
      </w:tr>
      <w:tr w:rsidR="00172059">
        <w:trPr>
          <w:trHeight w:val="2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UGDYMAS KARJERAI (klasės valandėlės, paskaitos, užsiėmimai)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OLIMPIADOS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KONKURSAI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VARŽYBOS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PROJEKTAI, AKCIJOS, DALYKINĖS DIENOS,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SVEIKATOS STIPRINIMO PROGRAMOS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PARODOS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 mėn.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Paroda „VASARA atėjo…“ mokyklos svetainėje facebook paskyroje.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Zelinauskaitė</w:t>
            </w: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klasių mokinių paroda „Nutapyk pavasarį“, mokyklos svetainėje facebook paskyroje.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Kalėdienė</w:t>
            </w:r>
          </w:p>
        </w:tc>
      </w:tr>
      <w:tr w:rsidR="00172059">
        <w:trPr>
          <w:trHeight w:val="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TĖVŲ SUSIRINKIMAI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mėn.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klasių mokinių ir tėvų susitikimai nuotoliniu būdu, Zoom platformoje.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klasių vadovai</w:t>
            </w: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KITA VEIKLA (tyrimai, nacionaliniai mokinių pasiekimų patikrinimai, nuotoliniai mokymai-seminarai)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1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06-04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„Bendradarbiavimas TAU. Bendrauk ir dalykis turiniu internete: skaitmeninių nuotraukų apdorojimas ir saugus dalijimasis”, VIPT.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06-04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„Kaip prisijaukinti ypatingų vaikų tėvus”, KU.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Gavėnienė</w:t>
            </w:r>
          </w:p>
        </w:tc>
      </w:tr>
      <w:tr w:rsidR="00172059">
        <w:trPr>
          <w:trHeight w:val="1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06-16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,,Vaikų auklėjimas tradicinėje žydų šeimoje", KRŠC.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059" w:rsidRDefault="00D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Kalėdienė</w:t>
            </w:r>
          </w:p>
        </w:tc>
      </w:tr>
    </w:tbl>
    <w:p w:rsidR="00172059" w:rsidRDefault="00172059"/>
    <w:sectPr w:rsidR="00172059">
      <w:pgSz w:w="12240" w:h="15840"/>
      <w:pgMar w:top="720" w:right="864" w:bottom="720" w:left="1008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59"/>
    <w:rsid w:val="00132D1D"/>
    <w:rsid w:val="00172059"/>
    <w:rsid w:val="00D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A82A3-C68B-4E8E-A5D6-8A115BC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20191018s</dc:creator>
  <cp:lastModifiedBy>Rasa Gailiuniene</cp:lastModifiedBy>
  <cp:revision>2</cp:revision>
  <dcterms:created xsi:type="dcterms:W3CDTF">2020-10-12T08:31:00Z</dcterms:created>
  <dcterms:modified xsi:type="dcterms:W3CDTF">2020-10-12T08:31:00Z</dcterms:modified>
</cp:coreProperties>
</file>