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23" w:rsidRPr="00A04523" w:rsidRDefault="00A04523" w:rsidP="00847EEE">
      <w:pPr>
        <w:tabs>
          <w:tab w:val="left" w:pos="5387"/>
        </w:tabs>
        <w:overflowPunct w:val="0"/>
        <w:spacing w:after="0" w:line="240" w:lineRule="auto"/>
        <w:ind w:left="5387"/>
        <w:jc w:val="both"/>
        <w:textAlignment w:val="baseline"/>
        <w:rPr>
          <w:rFonts w:ascii="Times New Roman" w:eastAsia="Times New Roman" w:hAnsi="Times New Roman" w:cs="Times New Roman"/>
          <w:sz w:val="24"/>
          <w:szCs w:val="24"/>
          <w:lang w:eastAsia="lt-LT"/>
        </w:rPr>
      </w:pPr>
      <w:bookmarkStart w:id="0" w:name="_GoBack"/>
      <w:bookmarkEnd w:id="0"/>
      <w:r w:rsidRPr="00A04523">
        <w:rPr>
          <w:rFonts w:ascii="Times New Roman" w:eastAsia="Times New Roman" w:hAnsi="Times New Roman" w:cs="Times New Roman"/>
          <w:sz w:val="24"/>
          <w:szCs w:val="24"/>
          <w:lang w:eastAsia="lt-LT"/>
        </w:rPr>
        <w:t>Forma patvirtinta</w:t>
      </w:r>
    </w:p>
    <w:p w:rsidR="00A04523" w:rsidRPr="00A04523" w:rsidRDefault="00A04523" w:rsidP="00847EEE">
      <w:pPr>
        <w:tabs>
          <w:tab w:val="left" w:pos="5387"/>
        </w:tabs>
        <w:overflowPunct w:val="0"/>
        <w:spacing w:after="0" w:line="240" w:lineRule="auto"/>
        <w:ind w:left="5387"/>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Kauno rajono savivaldybės mero</w:t>
      </w:r>
    </w:p>
    <w:p w:rsidR="00A04523" w:rsidRPr="00A04523" w:rsidRDefault="006522E3" w:rsidP="00847EEE">
      <w:pPr>
        <w:tabs>
          <w:tab w:val="left" w:pos="5387"/>
        </w:tabs>
        <w:overflowPunct w:val="0"/>
        <w:spacing w:after="0" w:line="240" w:lineRule="auto"/>
        <w:ind w:left="538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 m. sausio</w:t>
      </w:r>
      <w:r w:rsidR="00A04523" w:rsidRPr="00A04523">
        <w:rPr>
          <w:rFonts w:ascii="Times New Roman" w:eastAsia="Times New Roman" w:hAnsi="Times New Roman" w:cs="Times New Roman"/>
          <w:sz w:val="24"/>
          <w:szCs w:val="24"/>
          <w:lang w:eastAsia="lt-LT"/>
        </w:rPr>
        <w:t xml:space="preserve"> </w:t>
      </w:r>
      <w:r w:rsidR="00434D13">
        <w:rPr>
          <w:rFonts w:ascii="Times New Roman" w:eastAsia="Times New Roman" w:hAnsi="Times New Roman" w:cs="Times New Roman"/>
          <w:sz w:val="24"/>
          <w:szCs w:val="24"/>
          <w:lang w:eastAsia="lt-LT"/>
        </w:rPr>
        <w:t>14</w:t>
      </w:r>
      <w:r w:rsidR="00A04523" w:rsidRPr="00A04523">
        <w:rPr>
          <w:rFonts w:ascii="Times New Roman" w:eastAsia="Times New Roman" w:hAnsi="Times New Roman" w:cs="Times New Roman"/>
          <w:sz w:val="24"/>
          <w:szCs w:val="24"/>
          <w:lang w:eastAsia="lt-LT"/>
        </w:rPr>
        <w:t xml:space="preserve"> d. potvarkiu Nr. MP-</w:t>
      </w:r>
      <w:r w:rsidR="00434D13">
        <w:rPr>
          <w:rFonts w:ascii="Times New Roman" w:eastAsia="Times New Roman" w:hAnsi="Times New Roman" w:cs="Times New Roman"/>
          <w:sz w:val="24"/>
          <w:szCs w:val="24"/>
          <w:lang w:eastAsia="lt-LT"/>
        </w:rPr>
        <w:t>2</w:t>
      </w:r>
    </w:p>
    <w:p w:rsidR="00A04523" w:rsidRPr="005B05CB" w:rsidRDefault="00825D56" w:rsidP="00804DBC">
      <w:pPr>
        <w:tabs>
          <w:tab w:val="left" w:pos="14656"/>
        </w:tabs>
        <w:overflowPunct w:val="0"/>
        <w:spacing w:before="360" w:after="0" w:line="240" w:lineRule="auto"/>
        <w:jc w:val="center"/>
        <w:textAlignment w:val="baseline"/>
        <w:rPr>
          <w:rFonts w:ascii="Times New Roman" w:eastAsia="Times New Roman" w:hAnsi="Times New Roman" w:cs="Times New Roman"/>
          <w:b/>
          <w:sz w:val="24"/>
          <w:szCs w:val="24"/>
          <w:u w:val="single"/>
          <w:lang w:eastAsia="lt-LT"/>
        </w:rPr>
      </w:pPr>
      <w:r w:rsidRPr="005B05CB">
        <w:rPr>
          <w:rFonts w:ascii="Times New Roman" w:eastAsia="Times New Roman" w:hAnsi="Times New Roman" w:cs="Times New Roman"/>
          <w:b/>
          <w:sz w:val="24"/>
          <w:szCs w:val="24"/>
          <w:u w:val="single"/>
          <w:lang w:eastAsia="lt-LT"/>
        </w:rPr>
        <w:t>Kauno r. Ežerėlio pagrindinė mokykla</w:t>
      </w:r>
    </w:p>
    <w:p w:rsidR="00A04523" w:rsidRPr="005B05CB" w:rsidRDefault="00A04523" w:rsidP="00A04523">
      <w:pPr>
        <w:tabs>
          <w:tab w:val="left" w:pos="14656"/>
        </w:tabs>
        <w:overflowPunct w:val="0"/>
        <w:spacing w:after="0" w:line="240" w:lineRule="auto"/>
        <w:jc w:val="center"/>
        <w:textAlignment w:val="baseline"/>
        <w:rPr>
          <w:rFonts w:ascii="Times New Roman" w:eastAsia="Times New Roman" w:hAnsi="Times New Roman" w:cs="Times New Roman"/>
          <w:sz w:val="20"/>
          <w:szCs w:val="24"/>
          <w:lang w:eastAsia="lt-LT"/>
        </w:rPr>
      </w:pPr>
      <w:r w:rsidRPr="005B05CB">
        <w:rPr>
          <w:rFonts w:ascii="Times New Roman" w:eastAsia="Times New Roman" w:hAnsi="Times New Roman" w:cs="Times New Roman"/>
          <w:sz w:val="20"/>
          <w:szCs w:val="24"/>
          <w:lang w:eastAsia="lt-LT"/>
        </w:rPr>
        <w:t>(švietimo įstaigos pavadinimas)</w:t>
      </w:r>
    </w:p>
    <w:p w:rsidR="00A04523" w:rsidRPr="005B05CB" w:rsidRDefault="00825D56" w:rsidP="00825D56">
      <w:pPr>
        <w:tabs>
          <w:tab w:val="left" w:pos="14656"/>
        </w:tabs>
        <w:overflowPunct w:val="0"/>
        <w:spacing w:before="240" w:after="0" w:line="240" w:lineRule="auto"/>
        <w:jc w:val="center"/>
        <w:textAlignment w:val="baseline"/>
        <w:rPr>
          <w:rFonts w:ascii="Times New Roman" w:eastAsia="Times New Roman" w:hAnsi="Times New Roman" w:cs="Times New Roman"/>
          <w:b/>
          <w:sz w:val="24"/>
          <w:szCs w:val="24"/>
          <w:u w:val="single"/>
          <w:lang w:eastAsia="lt-LT"/>
        </w:rPr>
      </w:pPr>
      <w:r w:rsidRPr="005B05CB">
        <w:rPr>
          <w:rFonts w:ascii="Times New Roman" w:eastAsia="Times New Roman" w:hAnsi="Times New Roman" w:cs="Times New Roman"/>
          <w:b/>
          <w:sz w:val="24"/>
          <w:szCs w:val="24"/>
          <w:u w:val="single"/>
          <w:lang w:eastAsia="lt-LT"/>
        </w:rPr>
        <w:t>Paulina Palujanskienė</w:t>
      </w:r>
    </w:p>
    <w:p w:rsidR="00A04523" w:rsidRPr="006522E3" w:rsidRDefault="00A04523" w:rsidP="006522E3">
      <w:pPr>
        <w:overflowPunct w:val="0"/>
        <w:spacing w:after="0" w:line="240" w:lineRule="auto"/>
        <w:jc w:val="center"/>
        <w:textAlignment w:val="baseline"/>
        <w:rPr>
          <w:rFonts w:ascii="Times New Roman" w:eastAsia="Times New Roman" w:hAnsi="Times New Roman" w:cs="Times New Roman"/>
          <w:sz w:val="24"/>
          <w:szCs w:val="24"/>
          <w:lang w:eastAsia="lt-LT"/>
        </w:rPr>
      </w:pPr>
      <w:r w:rsidRPr="005B05CB">
        <w:rPr>
          <w:rFonts w:ascii="Times New Roman" w:eastAsia="Times New Roman" w:hAnsi="Times New Roman" w:cs="Times New Roman"/>
          <w:sz w:val="20"/>
          <w:szCs w:val="24"/>
          <w:lang w:eastAsia="lt-LT"/>
        </w:rPr>
        <w:t>(švietimo įstaigos vadovo vardas ir pavardė)</w:t>
      </w:r>
    </w:p>
    <w:p w:rsidR="00A04523" w:rsidRPr="006522E3" w:rsidRDefault="00A04523" w:rsidP="006522E3">
      <w:pPr>
        <w:spacing w:before="240" w:after="24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METŲ VEIKLOS ATASKAITA</w:t>
      </w:r>
    </w:p>
    <w:p w:rsidR="00A04523" w:rsidRPr="006522E3" w:rsidRDefault="00825D56" w:rsidP="005B05CB">
      <w:pPr>
        <w:overflowPunct w:val="0"/>
        <w:spacing w:after="0" w:line="240" w:lineRule="auto"/>
        <w:jc w:val="center"/>
        <w:textAlignment w:val="baseline"/>
        <w:rPr>
          <w:rFonts w:ascii="Times New Roman" w:eastAsia="Times New Roman" w:hAnsi="Times New Roman" w:cs="Times New Roman"/>
          <w:sz w:val="24"/>
          <w:szCs w:val="24"/>
          <w:u w:val="single"/>
          <w:lang w:eastAsia="lt-LT"/>
        </w:rPr>
      </w:pPr>
      <w:r w:rsidRPr="006522E3">
        <w:rPr>
          <w:rFonts w:ascii="Times New Roman" w:eastAsia="Times New Roman" w:hAnsi="Times New Roman" w:cs="Times New Roman"/>
          <w:sz w:val="24"/>
          <w:szCs w:val="24"/>
          <w:u w:val="single"/>
          <w:lang w:eastAsia="lt-LT"/>
        </w:rPr>
        <w:t>2020-01-17</w:t>
      </w:r>
    </w:p>
    <w:p w:rsidR="00A04523" w:rsidRPr="005B05CB" w:rsidRDefault="00A04523" w:rsidP="005B05CB">
      <w:pPr>
        <w:overflowPunct w:val="0"/>
        <w:spacing w:after="0" w:line="240" w:lineRule="auto"/>
        <w:jc w:val="center"/>
        <w:textAlignment w:val="baseline"/>
        <w:rPr>
          <w:rFonts w:ascii="Times New Roman" w:eastAsia="Times New Roman" w:hAnsi="Times New Roman" w:cs="Times New Roman"/>
          <w:sz w:val="20"/>
          <w:szCs w:val="24"/>
          <w:lang w:eastAsia="lt-LT"/>
        </w:rPr>
      </w:pPr>
      <w:r w:rsidRPr="005B05CB">
        <w:rPr>
          <w:rFonts w:ascii="Times New Roman" w:eastAsia="Times New Roman" w:hAnsi="Times New Roman" w:cs="Times New Roman"/>
          <w:sz w:val="20"/>
          <w:szCs w:val="24"/>
          <w:lang w:eastAsia="lt-LT"/>
        </w:rPr>
        <w:t>(data)</w:t>
      </w:r>
    </w:p>
    <w:p w:rsidR="00A04523" w:rsidRPr="006522E3" w:rsidRDefault="00825D56" w:rsidP="005B05CB">
      <w:pPr>
        <w:tabs>
          <w:tab w:val="left" w:pos="3828"/>
        </w:tabs>
        <w:overflowPunct w:val="0"/>
        <w:spacing w:before="240" w:after="0" w:line="240" w:lineRule="auto"/>
        <w:jc w:val="center"/>
        <w:textAlignment w:val="baseline"/>
        <w:rPr>
          <w:rFonts w:ascii="Times New Roman" w:eastAsia="Times New Roman" w:hAnsi="Times New Roman" w:cs="Times New Roman"/>
          <w:sz w:val="24"/>
          <w:szCs w:val="24"/>
          <w:u w:val="single"/>
          <w:lang w:eastAsia="lt-LT"/>
        </w:rPr>
      </w:pPr>
      <w:r w:rsidRPr="006522E3">
        <w:rPr>
          <w:rFonts w:ascii="Times New Roman" w:eastAsia="Times New Roman" w:hAnsi="Times New Roman" w:cs="Times New Roman"/>
          <w:sz w:val="24"/>
          <w:szCs w:val="24"/>
          <w:u w:val="single"/>
          <w:lang w:eastAsia="lt-LT"/>
        </w:rPr>
        <w:t>Ežerėlis</w:t>
      </w:r>
    </w:p>
    <w:p w:rsidR="00A04523" w:rsidRPr="00A04523" w:rsidRDefault="00A04523" w:rsidP="006522E3">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5B05CB">
        <w:rPr>
          <w:rFonts w:ascii="Times New Roman" w:eastAsia="Times New Roman" w:hAnsi="Times New Roman" w:cs="Times New Roman"/>
          <w:sz w:val="20"/>
          <w:szCs w:val="24"/>
          <w:lang w:eastAsia="lt-LT"/>
        </w:rPr>
        <w:t>(sudarymo vieta)</w:t>
      </w:r>
    </w:p>
    <w:p w:rsidR="00A04523" w:rsidRPr="00A04523" w:rsidRDefault="00A04523" w:rsidP="006522E3">
      <w:pPr>
        <w:spacing w:before="240" w:after="12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I SKYRIUS</w:t>
      </w:r>
    </w:p>
    <w:p w:rsidR="00A04523" w:rsidRPr="00A04523" w:rsidRDefault="00A04523" w:rsidP="001423C6">
      <w:pPr>
        <w:spacing w:after="12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STRATEGINIO PLANO IR METINIO VEIKLOS PLANO ĮGYVENDINIMAS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A04523" w:rsidRPr="00A04523" w:rsidTr="00B15560">
        <w:tc>
          <w:tcPr>
            <w:tcW w:w="9628" w:type="dxa"/>
            <w:tcBorders>
              <w:top w:val="single" w:sz="4" w:space="0" w:color="auto"/>
              <w:left w:val="single" w:sz="4" w:space="0" w:color="auto"/>
              <w:bottom w:val="single" w:sz="4" w:space="0" w:color="auto"/>
              <w:right w:val="single" w:sz="4" w:space="0" w:color="auto"/>
            </w:tcBorders>
          </w:tcPr>
          <w:p w:rsidR="00E53BE4" w:rsidRPr="00E53BE4" w:rsidRDefault="00E53BE4" w:rsidP="00E53BE4">
            <w:pPr>
              <w:spacing w:before="120" w:after="120" w:line="240" w:lineRule="auto"/>
              <w:ind w:left="147" w:right="134"/>
              <w:jc w:val="both"/>
              <w:rPr>
                <w:rFonts w:ascii="Times New Roman" w:hAnsi="Times New Roman" w:cs="Times New Roman"/>
              </w:rPr>
            </w:pPr>
            <w:r w:rsidRPr="00E53BE4">
              <w:rPr>
                <w:rFonts w:ascii="Times New Roman" w:hAnsi="Times New Roman" w:cs="Times New Roman"/>
              </w:rPr>
              <w:t>PRIORITETAS: UGDYMO KOKYBĖ</w:t>
            </w:r>
          </w:p>
          <w:p w:rsidR="00E53BE4" w:rsidRPr="00E53BE4" w:rsidRDefault="00E53BE4" w:rsidP="00E53BE4">
            <w:pPr>
              <w:spacing w:after="120" w:line="240" w:lineRule="auto"/>
              <w:ind w:left="147" w:right="134"/>
              <w:jc w:val="both"/>
              <w:rPr>
                <w:rFonts w:ascii="Times New Roman" w:hAnsi="Times New Roman" w:cs="Times New Roman"/>
              </w:rPr>
            </w:pPr>
            <w:r w:rsidRPr="00E53BE4">
              <w:rPr>
                <w:rFonts w:ascii="Times New Roman" w:hAnsi="Times New Roman" w:cs="Times New Roman"/>
              </w:rPr>
              <w:t>2019 metų veiklos tikslai ir uždaviniai</w:t>
            </w:r>
            <w:r>
              <w:rPr>
                <w:rFonts w:ascii="Times New Roman" w:hAnsi="Times New Roman" w:cs="Times New Roman"/>
              </w:rPr>
              <w:t>:</w:t>
            </w:r>
          </w:p>
          <w:p w:rsidR="00E53BE4" w:rsidRPr="00E53BE4" w:rsidRDefault="00E53BE4" w:rsidP="00E53BE4">
            <w:pPr>
              <w:spacing w:after="0" w:line="240" w:lineRule="auto"/>
              <w:ind w:left="147" w:right="134"/>
              <w:jc w:val="both"/>
              <w:rPr>
                <w:rFonts w:ascii="Times New Roman" w:hAnsi="Times New Roman" w:cs="Times New Roman"/>
              </w:rPr>
            </w:pPr>
            <w:r w:rsidRPr="00E53BE4">
              <w:rPr>
                <w:rFonts w:ascii="Times New Roman" w:hAnsi="Times New Roman" w:cs="Times New Roman"/>
              </w:rPr>
              <w:t>1. TIKSLAS: Šiuolaikiško ugd</w:t>
            </w:r>
            <w:r w:rsidR="00387623">
              <w:rPr>
                <w:rFonts w:ascii="Times New Roman" w:hAnsi="Times New Roman" w:cs="Times New Roman"/>
              </w:rPr>
              <w:t>ymo ir tinkamos ugdymo aplinkos</w:t>
            </w:r>
            <w:r w:rsidRPr="00E53BE4">
              <w:rPr>
                <w:rFonts w:ascii="Times New Roman" w:hAnsi="Times New Roman" w:cs="Times New Roman"/>
              </w:rPr>
              <w:t xml:space="preserve"> užtikrinimas.</w:t>
            </w:r>
          </w:p>
          <w:p w:rsidR="00E53BE4" w:rsidRPr="00E53BE4" w:rsidRDefault="00E53BE4" w:rsidP="00E53BE4">
            <w:pPr>
              <w:spacing w:after="0" w:line="240" w:lineRule="auto"/>
              <w:ind w:left="147" w:right="134"/>
              <w:jc w:val="both"/>
              <w:rPr>
                <w:rFonts w:ascii="Times New Roman" w:hAnsi="Times New Roman" w:cs="Times New Roman"/>
              </w:rPr>
            </w:pPr>
            <w:r w:rsidRPr="00E53BE4">
              <w:rPr>
                <w:rFonts w:ascii="Times New Roman" w:hAnsi="Times New Roman" w:cs="Times New Roman"/>
              </w:rPr>
              <w:t>1.1.Tobulinti pamokos vadybą gerinant vertinimo planavimą.</w:t>
            </w:r>
          </w:p>
          <w:p w:rsidR="00E53BE4" w:rsidRPr="00E53BE4" w:rsidRDefault="00E53BE4" w:rsidP="00E53BE4">
            <w:pPr>
              <w:spacing w:after="0" w:line="240" w:lineRule="auto"/>
              <w:ind w:left="147" w:right="134"/>
              <w:jc w:val="both"/>
              <w:rPr>
                <w:rFonts w:ascii="Times New Roman" w:hAnsi="Times New Roman" w:cs="Times New Roman"/>
              </w:rPr>
            </w:pPr>
            <w:r w:rsidRPr="00E53BE4">
              <w:rPr>
                <w:rFonts w:ascii="Times New Roman" w:hAnsi="Times New Roman" w:cs="Times New Roman"/>
              </w:rPr>
              <w:t>1.2.Teikti gabiems mokiniams savalaikę pagalbą, skiriant ypatingą dėmesį gabių mokinių atpažinimui, jų poreikių tenkinimui.</w:t>
            </w:r>
          </w:p>
          <w:p w:rsidR="00E53BE4" w:rsidRPr="00E53BE4" w:rsidRDefault="00E53BE4" w:rsidP="00E53BE4">
            <w:pPr>
              <w:spacing w:after="0" w:line="240" w:lineRule="auto"/>
              <w:ind w:left="147" w:right="134"/>
              <w:jc w:val="both"/>
              <w:rPr>
                <w:rFonts w:ascii="Times New Roman" w:hAnsi="Times New Roman" w:cs="Times New Roman"/>
              </w:rPr>
            </w:pPr>
            <w:r w:rsidRPr="00E53BE4">
              <w:rPr>
                <w:rFonts w:ascii="Times New Roman" w:hAnsi="Times New Roman" w:cs="Times New Roman"/>
              </w:rPr>
              <w:t>1.3.Modernizuoti edukacines erdves.</w:t>
            </w:r>
          </w:p>
          <w:p w:rsidR="00E53BE4" w:rsidRPr="00E53BE4" w:rsidRDefault="00E53BE4" w:rsidP="00E53BE4">
            <w:pPr>
              <w:spacing w:before="120" w:after="120" w:line="240" w:lineRule="auto"/>
              <w:ind w:left="147" w:right="134"/>
              <w:jc w:val="both"/>
              <w:rPr>
                <w:rFonts w:ascii="Times New Roman" w:hAnsi="Times New Roman" w:cs="Times New Roman"/>
              </w:rPr>
            </w:pPr>
            <w:r w:rsidRPr="00E53BE4">
              <w:rPr>
                <w:rFonts w:ascii="Times New Roman" w:hAnsi="Times New Roman" w:cs="Times New Roman"/>
              </w:rPr>
              <w:t>2. TIKSLAS: Visuomeniškumo ir bendrakūros plėtra.</w:t>
            </w:r>
          </w:p>
          <w:p w:rsidR="00E53BE4" w:rsidRPr="00E53BE4" w:rsidRDefault="00E53BE4" w:rsidP="00E53BE4">
            <w:pPr>
              <w:spacing w:after="0" w:line="240" w:lineRule="auto"/>
              <w:ind w:left="147" w:right="134"/>
              <w:jc w:val="both"/>
              <w:rPr>
                <w:rFonts w:ascii="Times New Roman" w:hAnsi="Times New Roman" w:cs="Times New Roman"/>
              </w:rPr>
            </w:pPr>
            <w:r>
              <w:rPr>
                <w:rFonts w:ascii="Times New Roman" w:hAnsi="Times New Roman" w:cs="Times New Roman"/>
              </w:rPr>
              <w:t>2.1.</w:t>
            </w:r>
            <w:r w:rsidRPr="00E53BE4">
              <w:rPr>
                <w:rFonts w:ascii="Times New Roman" w:hAnsi="Times New Roman" w:cs="Times New Roman"/>
              </w:rPr>
              <w:t xml:space="preserve"> Puoselėti pasididžiavimą savo mo</w:t>
            </w:r>
            <w:r>
              <w:rPr>
                <w:rFonts w:ascii="Times New Roman" w:hAnsi="Times New Roman" w:cs="Times New Roman"/>
              </w:rPr>
              <w:t>kykla, rengiant projektus.</w:t>
            </w:r>
          </w:p>
          <w:p w:rsidR="00E53BE4" w:rsidRPr="00E53BE4" w:rsidRDefault="00E53BE4" w:rsidP="00F57C19">
            <w:pPr>
              <w:spacing w:after="120" w:line="240" w:lineRule="auto"/>
              <w:ind w:left="147" w:right="134"/>
              <w:jc w:val="both"/>
              <w:rPr>
                <w:rFonts w:ascii="Times New Roman" w:hAnsi="Times New Roman" w:cs="Times New Roman"/>
              </w:rPr>
            </w:pPr>
            <w:r w:rsidRPr="00E53BE4">
              <w:rPr>
                <w:rFonts w:ascii="Times New Roman" w:hAnsi="Times New Roman" w:cs="Times New Roman"/>
              </w:rPr>
              <w:t>2.2. Plėtoti mokyklos bendruomenės bendradarbiavimą skatinančias ugdymo veiklas ir iniciatyvas.</w:t>
            </w:r>
          </w:p>
          <w:p w:rsidR="00E53BE4" w:rsidRPr="00E53BE4" w:rsidRDefault="00F57C19" w:rsidP="00E53BE4">
            <w:pPr>
              <w:spacing w:after="0" w:line="240" w:lineRule="auto"/>
              <w:ind w:left="147" w:right="134"/>
              <w:jc w:val="both"/>
              <w:rPr>
                <w:rFonts w:ascii="Times New Roman" w:hAnsi="Times New Roman" w:cs="Times New Roman"/>
              </w:rPr>
            </w:pPr>
            <w:r>
              <w:rPr>
                <w:rFonts w:ascii="Times New Roman" w:hAnsi="Times New Roman" w:cs="Times New Roman"/>
              </w:rPr>
              <w:t xml:space="preserve">Įgyvendinant </w:t>
            </w:r>
            <w:r w:rsidRPr="00F57C19">
              <w:rPr>
                <w:rFonts w:ascii="Times New Roman" w:hAnsi="Times New Roman" w:cs="Times New Roman"/>
                <w:i/>
              </w:rPr>
              <w:t>pirmą</w:t>
            </w:r>
            <w:r>
              <w:rPr>
                <w:rFonts w:ascii="Times New Roman" w:hAnsi="Times New Roman" w:cs="Times New Roman"/>
                <w:i/>
              </w:rPr>
              <w:t>jį</w:t>
            </w:r>
            <w:r w:rsidR="00E53BE4" w:rsidRPr="00E53BE4">
              <w:rPr>
                <w:rFonts w:ascii="Times New Roman" w:hAnsi="Times New Roman" w:cs="Times New Roman"/>
              </w:rPr>
              <w:t xml:space="preserve"> tikslą 2019 m. mokytojai dalyvavo seminaruose (119 valandų), metodinėse grupėse diskutavo, dalinosi seminaruose įgyta ir savo praktine patirtimi, kaip pamokoje pateikiami vertinimo kriterijai, kaip taikyti aktyvius mokymo metodus, maksimaliai išnaudojant IT, kūrė metodines priemones, pakoregavo susitarimus dėl pažymio procentinės išraiškos, koregavo kaupiamojo įvertinimo sandarą. Dalyvaudami projekte „Kolega-kolegai“ bei analizuodami savo praktinę veiklą anketoje, mokėsi vieni iš kitų, patobulino profesines kompetencijas. Kiekviena metodinė grupė gab</w:t>
            </w:r>
            <w:r>
              <w:rPr>
                <w:rFonts w:ascii="Times New Roman" w:hAnsi="Times New Roman" w:cs="Times New Roman"/>
              </w:rPr>
              <w:t xml:space="preserve">ių mokinių mobilioms grupėms </w:t>
            </w:r>
            <w:r w:rsidR="00E53BE4" w:rsidRPr="00E53BE4">
              <w:rPr>
                <w:rFonts w:ascii="Times New Roman" w:hAnsi="Times New Roman" w:cs="Times New Roman"/>
              </w:rPr>
              <w:t>vedė protmūšius,</w:t>
            </w:r>
            <w:r>
              <w:rPr>
                <w:rFonts w:ascii="Times New Roman" w:hAnsi="Times New Roman" w:cs="Times New Roman"/>
              </w:rPr>
              <w:t xml:space="preserve"> įgyvendinto projektus,</w:t>
            </w:r>
            <w:r w:rsidR="00E53BE4" w:rsidRPr="00E53BE4">
              <w:rPr>
                <w:rFonts w:ascii="Times New Roman" w:hAnsi="Times New Roman" w:cs="Times New Roman"/>
              </w:rPr>
              <w:t xml:space="preserve"> buvo organizuotos 3 išvykos gabių mokinių</w:t>
            </w:r>
            <w:r>
              <w:rPr>
                <w:rFonts w:ascii="Times New Roman" w:hAnsi="Times New Roman" w:cs="Times New Roman"/>
              </w:rPr>
              <w:t xml:space="preserve"> paskatinimui.</w:t>
            </w:r>
            <w:r w:rsidR="00F609B1">
              <w:rPr>
                <w:rFonts w:ascii="Times New Roman" w:hAnsi="Times New Roman" w:cs="Times New Roman"/>
              </w:rPr>
              <w:t xml:space="preserve"> </w:t>
            </w:r>
            <w:r w:rsidR="00F609B1">
              <w:rPr>
                <w:rFonts w:ascii="Times New Roman" w:hAnsi="Times New Roman" w:cs="Times New Roman"/>
              </w:rPr>
              <w:br/>
            </w:r>
            <w:r w:rsidR="00E53BE4" w:rsidRPr="00E53BE4">
              <w:rPr>
                <w:rFonts w:ascii="Times New Roman" w:hAnsi="Times New Roman" w:cs="Times New Roman"/>
              </w:rPr>
              <w:t>33 gabūs mokiniai dalyvavo 13-oje rajono olimpiadų, 75 mokiniai 17-oje rajono konkursų, 160 mokinių 19-oje respublikos konkursų. Daug darbų atlikta modernizuojant ar atnaujinant edukacines erdves: kap</w:t>
            </w:r>
            <w:r>
              <w:rPr>
                <w:rFonts w:ascii="Times New Roman" w:hAnsi="Times New Roman" w:cs="Times New Roman"/>
              </w:rPr>
              <w:t>itališkai suremontuotos 2 kl. ir du kiti mokomųjų dalykų</w:t>
            </w:r>
            <w:r w:rsidR="00E53BE4" w:rsidRPr="00E53BE4">
              <w:rPr>
                <w:rFonts w:ascii="Times New Roman" w:hAnsi="Times New Roman" w:cs="Times New Roman"/>
              </w:rPr>
              <w:t xml:space="preserve"> </w:t>
            </w:r>
            <w:r w:rsidR="00E53BE4" w:rsidRPr="005F4D05">
              <w:rPr>
                <w:rFonts w:ascii="Times New Roman" w:hAnsi="Times New Roman" w:cs="Times New Roman"/>
              </w:rPr>
              <w:t>kabinetai; rekonstruotas ir pritaikytas naujas WC; atnaujintos konstrukcijos rūbinėje; atnaujintas mokyklos centrinio įėjimo fasadas; vestibiulyje įrengtas stacionarus projektorius; įrengti 4 nauji ir atnaujinti 3 bevielio interneto ryšio maršrutizatoriai; skaitykloje atnaujinta 20 kompiuterių; IT klasė</w:t>
            </w:r>
            <w:r w:rsidRPr="005F4D05">
              <w:rPr>
                <w:rFonts w:ascii="Times New Roman" w:hAnsi="Times New Roman" w:cs="Times New Roman"/>
              </w:rPr>
              <w:t xml:space="preserve">je visi kompiuteriai ir stalai </w:t>
            </w:r>
            <w:r w:rsidR="00E53BE4" w:rsidRPr="005F4D05">
              <w:rPr>
                <w:rFonts w:ascii="Times New Roman" w:hAnsi="Times New Roman" w:cs="Times New Roman"/>
              </w:rPr>
              <w:t xml:space="preserve">pakeisti naujais; modernizuotos mokytojų darbo vietos (15 nešiojamų kompiuterių ir 7 kėdės); naujai įrengtas budėtojos stalas; mokiniams įsigyti 3 žaidimų stalai, 3 </w:t>
            </w:r>
            <w:r w:rsidRPr="005F4D05">
              <w:rPr>
                <w:rFonts w:ascii="Times New Roman" w:hAnsi="Times New Roman" w:cs="Times New Roman"/>
              </w:rPr>
              <w:t xml:space="preserve">triviečiai </w:t>
            </w:r>
            <w:r w:rsidR="00E53BE4" w:rsidRPr="005F4D05">
              <w:rPr>
                <w:rFonts w:ascii="Times New Roman" w:hAnsi="Times New Roman" w:cs="Times New Roman"/>
              </w:rPr>
              <w:t xml:space="preserve">sėdmaišiai; </w:t>
            </w:r>
            <w:r w:rsidRPr="005F4D05">
              <w:rPr>
                <w:rFonts w:ascii="Times New Roman" w:hAnsi="Times New Roman" w:cs="Times New Roman"/>
              </w:rPr>
              <w:t>įrengta mobili lauko klasė; n</w:t>
            </w:r>
            <w:r w:rsidR="00E53BE4" w:rsidRPr="005F4D05">
              <w:rPr>
                <w:rFonts w:ascii="Times New Roman" w:hAnsi="Times New Roman" w:cs="Times New Roman"/>
              </w:rPr>
              <w:t xml:space="preserve">ugriautas </w:t>
            </w:r>
            <w:r w:rsidRPr="005F4D05">
              <w:rPr>
                <w:rFonts w:ascii="Times New Roman" w:hAnsi="Times New Roman" w:cs="Times New Roman"/>
              </w:rPr>
              <w:t xml:space="preserve">neeksploatuojamos mokyklos katilinės </w:t>
            </w:r>
            <w:r w:rsidR="00E53BE4" w:rsidRPr="005F4D05">
              <w:rPr>
                <w:rFonts w:ascii="Times New Roman" w:hAnsi="Times New Roman" w:cs="Times New Roman"/>
              </w:rPr>
              <w:t xml:space="preserve">kaminas mokyklos vidiniame kieme, panaikinti </w:t>
            </w:r>
            <w:r w:rsidRPr="005F4D05">
              <w:rPr>
                <w:rFonts w:ascii="Times New Roman" w:hAnsi="Times New Roman" w:cs="Times New Roman"/>
              </w:rPr>
              <w:t>seni informaciniai</w:t>
            </w:r>
            <w:r w:rsidR="00E53BE4" w:rsidRPr="005F4D05">
              <w:rPr>
                <w:rFonts w:ascii="Times New Roman" w:hAnsi="Times New Roman" w:cs="Times New Roman"/>
              </w:rPr>
              <w:t xml:space="preserve"> stendai </w:t>
            </w:r>
            <w:r w:rsidRPr="005F4D05">
              <w:rPr>
                <w:rFonts w:ascii="Times New Roman" w:hAnsi="Times New Roman" w:cs="Times New Roman"/>
              </w:rPr>
              <w:t>(</w:t>
            </w:r>
            <w:r w:rsidR="00E53BE4" w:rsidRPr="005F4D05">
              <w:rPr>
                <w:rFonts w:ascii="Times New Roman" w:hAnsi="Times New Roman" w:cs="Times New Roman"/>
              </w:rPr>
              <w:t>pirmame aukšte</w:t>
            </w:r>
            <w:r w:rsidRPr="005F4D05">
              <w:rPr>
                <w:rFonts w:ascii="Times New Roman" w:hAnsi="Times New Roman" w:cs="Times New Roman"/>
              </w:rPr>
              <w:t>)</w:t>
            </w:r>
            <w:r w:rsidR="00E53BE4" w:rsidRPr="005F4D05">
              <w:rPr>
                <w:rFonts w:ascii="Times New Roman" w:hAnsi="Times New Roman" w:cs="Times New Roman"/>
              </w:rPr>
              <w:t>. Mo</w:t>
            </w:r>
            <w:r w:rsidRPr="005F4D05">
              <w:rPr>
                <w:rFonts w:ascii="Times New Roman" w:hAnsi="Times New Roman" w:cs="Times New Roman"/>
              </w:rPr>
              <w:t>kyklos stadione įrengta dvylika</w:t>
            </w:r>
            <w:r w:rsidR="00E53BE4" w:rsidRPr="005F4D05">
              <w:rPr>
                <w:rFonts w:ascii="Times New Roman" w:hAnsi="Times New Roman" w:cs="Times New Roman"/>
              </w:rPr>
              <w:t xml:space="preserve"> treniruoklių. Valgykloje įgyvendintas švediško stalo maitinimo principas.</w:t>
            </w:r>
            <w:r w:rsidRPr="005F4D05">
              <w:rPr>
                <w:rFonts w:ascii="Times New Roman" w:hAnsi="Times New Roman" w:cs="Times New Roman"/>
              </w:rPr>
              <w:t xml:space="preserve"> Įsteigta Visos dienos mokykla.</w:t>
            </w:r>
          </w:p>
          <w:p w:rsidR="00E53BE4" w:rsidRPr="00A04523" w:rsidRDefault="00F57C19" w:rsidP="00B32AD7">
            <w:pPr>
              <w:spacing w:after="120" w:line="240" w:lineRule="auto"/>
              <w:ind w:left="147" w:right="134"/>
              <w:jc w:val="both"/>
              <w:rPr>
                <w:sz w:val="24"/>
                <w:szCs w:val="24"/>
                <w:lang w:eastAsia="lt-LT"/>
              </w:rPr>
            </w:pPr>
            <w:r>
              <w:rPr>
                <w:rFonts w:ascii="Times New Roman" w:hAnsi="Times New Roman" w:cs="Times New Roman"/>
              </w:rPr>
              <w:t xml:space="preserve">Įgyvendinant </w:t>
            </w:r>
            <w:r w:rsidRPr="00F57C19">
              <w:rPr>
                <w:rFonts w:ascii="Times New Roman" w:hAnsi="Times New Roman" w:cs="Times New Roman"/>
                <w:i/>
              </w:rPr>
              <w:t>antrąjį</w:t>
            </w:r>
            <w:r>
              <w:rPr>
                <w:rFonts w:ascii="Times New Roman" w:hAnsi="Times New Roman" w:cs="Times New Roman"/>
              </w:rPr>
              <w:t xml:space="preserve"> </w:t>
            </w:r>
            <w:r w:rsidR="00E53BE4" w:rsidRPr="00E53BE4">
              <w:rPr>
                <w:rFonts w:ascii="Times New Roman" w:hAnsi="Times New Roman" w:cs="Times New Roman"/>
              </w:rPr>
              <w:t>tikslą buvo plėtojami ryšiai su mokyklą baigusiais mokiniais</w:t>
            </w:r>
            <w:r>
              <w:rPr>
                <w:rFonts w:ascii="Times New Roman" w:hAnsi="Times New Roman" w:cs="Times New Roman"/>
              </w:rPr>
              <w:t xml:space="preserve"> – </w:t>
            </w:r>
            <w:r w:rsidR="00E53BE4" w:rsidRPr="00E53BE4">
              <w:rPr>
                <w:rFonts w:ascii="Times New Roman" w:hAnsi="Times New Roman" w:cs="Times New Roman"/>
              </w:rPr>
              <w:t>šie vedė mokiniams praktinius pažintinius (V.</w:t>
            </w:r>
            <w:r>
              <w:rPr>
                <w:rFonts w:ascii="Times New Roman" w:hAnsi="Times New Roman" w:cs="Times New Roman"/>
              </w:rPr>
              <w:t xml:space="preserve"> </w:t>
            </w:r>
            <w:r w:rsidR="00E53BE4" w:rsidRPr="00E53BE4">
              <w:rPr>
                <w:rFonts w:ascii="Times New Roman" w:hAnsi="Times New Roman" w:cs="Times New Roman"/>
              </w:rPr>
              <w:t>Pečiulytė, P.</w:t>
            </w:r>
            <w:r>
              <w:rPr>
                <w:rFonts w:ascii="Times New Roman" w:hAnsi="Times New Roman" w:cs="Times New Roman"/>
              </w:rPr>
              <w:t xml:space="preserve"> </w:t>
            </w:r>
            <w:r w:rsidR="00E53BE4" w:rsidRPr="00E53BE4">
              <w:rPr>
                <w:rFonts w:ascii="Times New Roman" w:hAnsi="Times New Roman" w:cs="Times New Roman"/>
              </w:rPr>
              <w:t>Vilkevičius), karjeros ugdymo (E.</w:t>
            </w:r>
            <w:r>
              <w:rPr>
                <w:rFonts w:ascii="Times New Roman" w:hAnsi="Times New Roman" w:cs="Times New Roman"/>
              </w:rPr>
              <w:t xml:space="preserve"> </w:t>
            </w:r>
            <w:r w:rsidR="00E53BE4" w:rsidRPr="00E53BE4">
              <w:rPr>
                <w:rFonts w:ascii="Times New Roman" w:hAnsi="Times New Roman" w:cs="Times New Roman"/>
              </w:rPr>
              <w:t>Liutkutė, S.</w:t>
            </w:r>
            <w:r>
              <w:rPr>
                <w:rFonts w:ascii="Times New Roman" w:hAnsi="Times New Roman" w:cs="Times New Roman"/>
              </w:rPr>
              <w:t xml:space="preserve"> </w:t>
            </w:r>
            <w:r w:rsidR="00E53BE4" w:rsidRPr="00E53BE4">
              <w:rPr>
                <w:rFonts w:ascii="Times New Roman" w:hAnsi="Times New Roman" w:cs="Times New Roman"/>
              </w:rPr>
              <w:t xml:space="preserve">Ūsavičienė, </w:t>
            </w:r>
            <w:r w:rsidR="00F609B1">
              <w:rPr>
                <w:rFonts w:ascii="Times New Roman" w:hAnsi="Times New Roman" w:cs="Times New Roman"/>
              </w:rPr>
              <w:br/>
            </w:r>
            <w:r w:rsidR="00E53BE4" w:rsidRPr="00E53BE4">
              <w:rPr>
                <w:rFonts w:ascii="Times New Roman" w:hAnsi="Times New Roman" w:cs="Times New Roman"/>
              </w:rPr>
              <w:lastRenderedPageBreak/>
              <w:t>J. Zibireva</w:t>
            </w:r>
            <w:r>
              <w:rPr>
                <w:rFonts w:ascii="Times New Roman" w:hAnsi="Times New Roman" w:cs="Times New Roman"/>
              </w:rPr>
              <w:t>)</w:t>
            </w:r>
            <w:r w:rsidR="00E53BE4" w:rsidRPr="00E53BE4">
              <w:rPr>
                <w:rFonts w:ascii="Times New Roman" w:hAnsi="Times New Roman" w:cs="Times New Roman"/>
              </w:rPr>
              <w:t xml:space="preserve"> užsiėmimus, dalyvavo kartu renginiuose (P.</w:t>
            </w:r>
            <w:r>
              <w:rPr>
                <w:rFonts w:ascii="Times New Roman" w:hAnsi="Times New Roman" w:cs="Times New Roman"/>
              </w:rPr>
              <w:t xml:space="preserve"> </w:t>
            </w:r>
            <w:r w:rsidR="00E53BE4" w:rsidRPr="00E53BE4">
              <w:rPr>
                <w:rFonts w:ascii="Times New Roman" w:hAnsi="Times New Roman" w:cs="Times New Roman"/>
              </w:rPr>
              <w:t>Visockas, A.</w:t>
            </w:r>
            <w:r>
              <w:rPr>
                <w:rFonts w:ascii="Times New Roman" w:hAnsi="Times New Roman" w:cs="Times New Roman"/>
              </w:rPr>
              <w:t xml:space="preserve"> </w:t>
            </w:r>
            <w:r w:rsidR="00E53BE4" w:rsidRPr="00E53BE4">
              <w:rPr>
                <w:rFonts w:ascii="Times New Roman" w:hAnsi="Times New Roman" w:cs="Times New Roman"/>
              </w:rPr>
              <w:t>Venckutonienė, J.</w:t>
            </w:r>
            <w:r>
              <w:rPr>
                <w:rFonts w:ascii="Times New Roman" w:hAnsi="Times New Roman" w:cs="Times New Roman"/>
              </w:rPr>
              <w:t xml:space="preserve"> </w:t>
            </w:r>
            <w:r w:rsidR="00E53BE4" w:rsidRPr="00E53BE4">
              <w:rPr>
                <w:rFonts w:ascii="Times New Roman" w:hAnsi="Times New Roman" w:cs="Times New Roman"/>
              </w:rPr>
              <w:t xml:space="preserve">Bruožienė, </w:t>
            </w:r>
            <w:r w:rsidR="00F609B1">
              <w:rPr>
                <w:rFonts w:ascii="Times New Roman" w:hAnsi="Times New Roman" w:cs="Times New Roman"/>
              </w:rPr>
              <w:br/>
            </w:r>
            <w:r w:rsidR="00E53BE4" w:rsidRPr="00E53BE4">
              <w:rPr>
                <w:rFonts w:ascii="Times New Roman" w:hAnsi="Times New Roman" w:cs="Times New Roman"/>
              </w:rPr>
              <w:t>J.</w:t>
            </w:r>
            <w:r>
              <w:rPr>
                <w:rFonts w:ascii="Times New Roman" w:hAnsi="Times New Roman" w:cs="Times New Roman"/>
              </w:rPr>
              <w:t xml:space="preserve"> </w:t>
            </w:r>
            <w:r w:rsidR="00E53BE4" w:rsidRPr="00E53BE4">
              <w:rPr>
                <w:rFonts w:ascii="Times New Roman" w:hAnsi="Times New Roman" w:cs="Times New Roman"/>
              </w:rPr>
              <w:t>Strašinskas), talkino puošiant mokyklą Kalėdoms</w:t>
            </w:r>
            <w:r>
              <w:rPr>
                <w:rFonts w:ascii="Times New Roman" w:hAnsi="Times New Roman" w:cs="Times New Roman"/>
              </w:rPr>
              <w:t xml:space="preserve"> </w:t>
            </w:r>
            <w:r w:rsidR="00E53BE4" w:rsidRPr="00E53BE4">
              <w:rPr>
                <w:rFonts w:ascii="Times New Roman" w:hAnsi="Times New Roman" w:cs="Times New Roman"/>
              </w:rPr>
              <w:t>(R.</w:t>
            </w:r>
            <w:r>
              <w:rPr>
                <w:rFonts w:ascii="Times New Roman" w:hAnsi="Times New Roman" w:cs="Times New Roman"/>
              </w:rPr>
              <w:t xml:space="preserve"> </w:t>
            </w:r>
            <w:r w:rsidR="00E53BE4" w:rsidRPr="00E53BE4">
              <w:rPr>
                <w:rFonts w:ascii="Times New Roman" w:hAnsi="Times New Roman" w:cs="Times New Roman"/>
              </w:rPr>
              <w:t>Juodaitis).</w:t>
            </w:r>
            <w:r>
              <w:rPr>
                <w:rFonts w:ascii="Times New Roman" w:hAnsi="Times New Roman" w:cs="Times New Roman"/>
              </w:rPr>
              <w:t xml:space="preserve"> </w:t>
            </w:r>
            <w:r w:rsidR="00E53BE4" w:rsidRPr="00E53BE4">
              <w:rPr>
                <w:rFonts w:ascii="Times New Roman" w:hAnsi="Times New Roman" w:cs="Times New Roman"/>
              </w:rPr>
              <w:t xml:space="preserve">Mokyklą Kauno rajono renginiuose reprezentavo liaudiškų šokių kolektyvas „Sūkurėlis“. Renovuotame mokyklos stadione vyko Kauno rajono </w:t>
            </w:r>
            <w:r>
              <w:rPr>
                <w:rFonts w:ascii="Times New Roman" w:hAnsi="Times New Roman" w:cs="Times New Roman"/>
              </w:rPr>
              <w:t xml:space="preserve">lengvosios atletikos </w:t>
            </w:r>
            <w:r w:rsidR="00E53BE4" w:rsidRPr="00E53BE4">
              <w:rPr>
                <w:rFonts w:ascii="Times New Roman" w:hAnsi="Times New Roman" w:cs="Times New Roman"/>
              </w:rPr>
              <w:t>varžybos</w:t>
            </w:r>
            <w:r w:rsidR="00412AFF">
              <w:rPr>
                <w:rFonts w:ascii="Times New Roman" w:hAnsi="Times New Roman" w:cs="Times New Roman"/>
              </w:rPr>
              <w:t>, Kauno sporto mokyklos organizuojami futbolo turnyrai</w:t>
            </w:r>
            <w:r w:rsidR="00E53BE4" w:rsidRPr="00E53BE4">
              <w:rPr>
                <w:rFonts w:ascii="Times New Roman" w:hAnsi="Times New Roman" w:cs="Times New Roman"/>
              </w:rPr>
              <w:t>. Dvi Kauno rajono olimpiados (istori</w:t>
            </w:r>
            <w:r w:rsidR="00412AFF">
              <w:rPr>
                <w:rFonts w:ascii="Times New Roman" w:hAnsi="Times New Roman" w:cs="Times New Roman"/>
              </w:rPr>
              <w:t>jos ir matematikos) vyko taip pat Ežerėlio pagrindinėje mokykloje</w:t>
            </w:r>
            <w:r w:rsidR="00E53BE4" w:rsidRPr="00E53BE4">
              <w:rPr>
                <w:rFonts w:ascii="Times New Roman" w:hAnsi="Times New Roman" w:cs="Times New Roman"/>
              </w:rPr>
              <w:t xml:space="preserve">. </w:t>
            </w:r>
            <w:r w:rsidR="00412AFF">
              <w:rPr>
                <w:rFonts w:ascii="Times New Roman" w:hAnsi="Times New Roman" w:cs="Times New Roman"/>
              </w:rPr>
              <w:t>Buvo o</w:t>
            </w:r>
            <w:r w:rsidR="00E53BE4" w:rsidRPr="00E53BE4">
              <w:rPr>
                <w:rFonts w:ascii="Times New Roman" w:hAnsi="Times New Roman" w:cs="Times New Roman"/>
              </w:rPr>
              <w:t xml:space="preserve">rganizuojamos bendros veiklos su kitų mokyklų mokiniais, kitais socialiniais partneriais. Pavyko naujo formato </w:t>
            </w:r>
            <w:r w:rsidR="00412AFF">
              <w:rPr>
                <w:rFonts w:ascii="Times New Roman" w:hAnsi="Times New Roman" w:cs="Times New Roman"/>
              </w:rPr>
              <w:t xml:space="preserve">visuotinis </w:t>
            </w:r>
            <w:r w:rsidR="00E53BE4" w:rsidRPr="00E53BE4">
              <w:rPr>
                <w:rFonts w:ascii="Times New Roman" w:hAnsi="Times New Roman" w:cs="Times New Roman"/>
              </w:rPr>
              <w:t xml:space="preserve">tėvų susirinkimas. Įvairiose medijose pateikiama informacija, sudarant galimybę susipažinti </w:t>
            </w:r>
            <w:r w:rsidR="00412AFF">
              <w:rPr>
                <w:rFonts w:ascii="Times New Roman" w:hAnsi="Times New Roman" w:cs="Times New Roman"/>
              </w:rPr>
              <w:t xml:space="preserve">bei sekti </w:t>
            </w:r>
            <w:r w:rsidR="00E53BE4" w:rsidRPr="00E53BE4">
              <w:rPr>
                <w:rFonts w:ascii="Times New Roman" w:hAnsi="Times New Roman" w:cs="Times New Roman"/>
              </w:rPr>
              <w:t>mokyklos</w:t>
            </w:r>
            <w:r w:rsidR="00412AFF">
              <w:rPr>
                <w:rFonts w:ascii="Times New Roman" w:hAnsi="Times New Roman" w:cs="Times New Roman"/>
              </w:rPr>
              <w:t xml:space="preserve"> veiklą, pasiekimus</w:t>
            </w:r>
            <w:r w:rsidR="00E53BE4" w:rsidRPr="00E53BE4">
              <w:rPr>
                <w:rFonts w:ascii="Times New Roman" w:hAnsi="Times New Roman" w:cs="Times New Roman"/>
              </w:rPr>
              <w:t xml:space="preserve">. Palaikomos mokyklos bendruomenę vienijančios tradicijos, plėtojama projektinė veikla, skatinanti bendradarbiauti. Plėtojama saugi emocinė aplinka: </w:t>
            </w:r>
            <w:r w:rsidR="00412AFF">
              <w:rPr>
                <w:rFonts w:ascii="Times New Roman" w:hAnsi="Times New Roman" w:cs="Times New Roman"/>
              </w:rPr>
              <w:t xml:space="preserve">įgyvendinant antrąjį tikslą </w:t>
            </w:r>
            <w:r w:rsidR="00E53BE4" w:rsidRPr="00E53BE4">
              <w:rPr>
                <w:rFonts w:ascii="Times New Roman" w:hAnsi="Times New Roman" w:cs="Times New Roman"/>
              </w:rPr>
              <w:t xml:space="preserve">mokytojai dalyvavo 248 valandų kvalifikacijos kėlimo seminaruose saugios </w:t>
            </w:r>
            <w:r w:rsidR="00E53BE4" w:rsidRPr="005F4D05">
              <w:rPr>
                <w:rFonts w:ascii="Times New Roman" w:hAnsi="Times New Roman" w:cs="Times New Roman"/>
              </w:rPr>
              <w:t xml:space="preserve">mokyklos, paauglių problematikos, socialinių vaidmenų, vaiko gerovės, emocinės sveikatos </w:t>
            </w:r>
            <w:r w:rsidR="004D06CD" w:rsidRPr="005F4D05">
              <w:rPr>
                <w:rFonts w:ascii="Times New Roman" w:hAnsi="Times New Roman" w:cs="Times New Roman"/>
              </w:rPr>
              <w:t>tematika</w:t>
            </w:r>
            <w:r w:rsidR="00E53BE4" w:rsidRPr="005F4D05">
              <w:rPr>
                <w:rFonts w:ascii="Times New Roman" w:hAnsi="Times New Roman" w:cs="Times New Roman"/>
              </w:rPr>
              <w:t>.</w:t>
            </w:r>
            <w:r w:rsidR="00BD3AA4" w:rsidRPr="005F4D05">
              <w:rPr>
                <w:rFonts w:ascii="Times New Roman" w:hAnsi="Times New Roman" w:cs="Times New Roman"/>
              </w:rPr>
              <w:t xml:space="preserve"> Mokykla</w:t>
            </w:r>
            <w:r w:rsidR="00B32AD7" w:rsidRPr="005F4D05">
              <w:rPr>
                <w:rFonts w:ascii="Times New Roman" w:hAnsi="Times New Roman" w:cs="Times New Roman"/>
              </w:rPr>
              <w:t xml:space="preserve"> </w:t>
            </w:r>
            <w:r w:rsidR="00BD3AA4" w:rsidRPr="005F4D05">
              <w:rPr>
                <w:rFonts w:ascii="Times New Roman" w:hAnsi="Times New Roman" w:cs="Times New Roman"/>
              </w:rPr>
              <w:t>bei jos mokiniai</w:t>
            </w:r>
            <w:r w:rsidR="00B32AD7" w:rsidRPr="005F4D05">
              <w:rPr>
                <w:rFonts w:ascii="Times New Roman" w:hAnsi="Times New Roman" w:cs="Times New Roman"/>
              </w:rPr>
              <w:t>, bendradarbiaudama su Vytauto Didžiojo universitetu, Galiavos J. Lukšos gimanzija,</w:t>
            </w:r>
            <w:r w:rsidR="00BD3AA4" w:rsidRPr="005F4D05">
              <w:rPr>
                <w:rFonts w:ascii="Times New Roman" w:hAnsi="Times New Roman" w:cs="Times New Roman"/>
              </w:rPr>
              <w:t xml:space="preserve"> dalyvavo tarptautiniame projekte „</w:t>
            </w:r>
            <w:r w:rsidR="00B32AD7" w:rsidRPr="005F4D05">
              <w:rPr>
                <w:rFonts w:ascii="Times New Roman" w:hAnsi="Times New Roman" w:cs="Times New Roman"/>
              </w:rPr>
              <w:t>Tarpkultūrinės komunik</w:t>
            </w:r>
            <w:r w:rsidR="00BD3AA4" w:rsidRPr="005F4D05">
              <w:rPr>
                <w:rFonts w:ascii="Times New Roman" w:hAnsi="Times New Roman" w:cs="Times New Roman"/>
              </w:rPr>
              <w:t xml:space="preserve">acijos </w:t>
            </w:r>
            <w:r w:rsidR="00B32AD7" w:rsidRPr="005F4D05">
              <w:rPr>
                <w:rFonts w:ascii="Times New Roman" w:hAnsi="Times New Roman" w:cs="Times New Roman"/>
              </w:rPr>
              <w:t>įgūdžių tobulinimas ir jų integravimas užsienio kalbų ir kitų dalykų pamokose“</w:t>
            </w:r>
            <w:r w:rsidR="00BD3AA4" w:rsidRPr="005F4D05">
              <w:rPr>
                <w:rFonts w:ascii="Times New Roman" w:hAnsi="Times New Roman" w:cs="Times New Roman"/>
              </w:rPr>
              <w:t>, dalyvavo baigiamojoje konferencijoje, mokytojai ir moki</w:t>
            </w:r>
            <w:r w:rsidR="00B32AD7" w:rsidRPr="005F4D05">
              <w:rPr>
                <w:rFonts w:ascii="Times New Roman" w:hAnsi="Times New Roman" w:cs="Times New Roman"/>
              </w:rPr>
              <w:t>n</w:t>
            </w:r>
            <w:r w:rsidR="00BD3AA4" w:rsidRPr="005F4D05">
              <w:rPr>
                <w:rFonts w:ascii="Times New Roman" w:hAnsi="Times New Roman" w:cs="Times New Roman"/>
              </w:rPr>
              <w:t>ai skaitė pranešimus</w:t>
            </w:r>
            <w:r w:rsidR="00B32AD7" w:rsidRPr="005F4D05">
              <w:rPr>
                <w:rFonts w:ascii="Times New Roman" w:hAnsi="Times New Roman" w:cs="Times New Roman"/>
              </w:rPr>
              <w:t xml:space="preserve"> (lietuvių, rusų bei anglų kalbomis)</w:t>
            </w:r>
            <w:r w:rsidR="00BD3AA4" w:rsidRPr="005F4D05">
              <w:rPr>
                <w:rFonts w:ascii="Times New Roman" w:hAnsi="Times New Roman" w:cs="Times New Roman"/>
              </w:rPr>
              <w:t>, savo mok</w:t>
            </w:r>
            <w:r w:rsidR="00B32AD7" w:rsidRPr="005F4D05">
              <w:rPr>
                <w:rFonts w:ascii="Times New Roman" w:hAnsi="Times New Roman" w:cs="Times New Roman"/>
              </w:rPr>
              <w:t>ykloje priėmė užsienio studentų vizitus</w:t>
            </w:r>
            <w:r w:rsidR="00BD3AA4" w:rsidRPr="005F4D05">
              <w:rPr>
                <w:rFonts w:ascii="Times New Roman" w:hAnsi="Times New Roman" w:cs="Times New Roman"/>
              </w:rPr>
              <w:t>.</w:t>
            </w:r>
          </w:p>
        </w:tc>
      </w:tr>
    </w:tbl>
    <w:p w:rsidR="00A04523" w:rsidRPr="00A04523" w:rsidRDefault="00A04523" w:rsidP="00D259D2">
      <w:pPr>
        <w:spacing w:before="120"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lastRenderedPageBreak/>
        <w:t>II SKYRIUS</w:t>
      </w:r>
    </w:p>
    <w:p w:rsidR="00A04523" w:rsidRPr="00D259D2" w:rsidRDefault="00A04523" w:rsidP="00D259D2">
      <w:pPr>
        <w:spacing w:after="12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METŲ VEIKLOS UŽDUOTYS, REZULTATAI IR RODIKLIAI</w:t>
      </w:r>
    </w:p>
    <w:p w:rsidR="00A04523" w:rsidRPr="00A04523" w:rsidRDefault="00A04523" w:rsidP="001C5AC5">
      <w:pPr>
        <w:tabs>
          <w:tab w:val="left" w:pos="284"/>
        </w:tabs>
        <w:overflowPunct w:val="0"/>
        <w:spacing w:after="120" w:line="240" w:lineRule="auto"/>
        <w:ind w:firstLine="720"/>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1. Pagrindiniai praėjusių metų veiklos rezultatai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3"/>
        <w:gridCol w:w="2179"/>
        <w:gridCol w:w="3075"/>
        <w:gridCol w:w="2030"/>
      </w:tblGrid>
      <w:tr w:rsidR="0084491F" w:rsidRPr="00A04523" w:rsidTr="009A68B3">
        <w:tc>
          <w:tcPr>
            <w:tcW w:w="2353"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4569A6">
            <w:pPr>
              <w:overflowPunct w:val="0"/>
              <w:spacing w:before="120" w:after="12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Metų užduotys (toliau – užduotys)</w:t>
            </w:r>
          </w:p>
        </w:tc>
        <w:tc>
          <w:tcPr>
            <w:tcW w:w="2179"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4569A6">
            <w:pPr>
              <w:overflowPunct w:val="0"/>
              <w:spacing w:before="120" w:after="12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Siektini rezultatai</w:t>
            </w:r>
          </w:p>
        </w:tc>
        <w:tc>
          <w:tcPr>
            <w:tcW w:w="3075"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4569A6">
            <w:pPr>
              <w:overflowPunct w:val="0"/>
              <w:spacing w:before="120" w:after="12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030"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4569A6">
            <w:pPr>
              <w:overflowPunct w:val="0"/>
              <w:spacing w:before="120" w:after="12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Pasiekti rezultatai ir jų rodikliai</w:t>
            </w:r>
          </w:p>
        </w:tc>
      </w:tr>
      <w:tr w:rsidR="0084491F" w:rsidRPr="00A04523" w:rsidTr="009A68B3">
        <w:tc>
          <w:tcPr>
            <w:tcW w:w="2353" w:type="dxa"/>
            <w:tcBorders>
              <w:top w:val="single" w:sz="4" w:space="0" w:color="auto"/>
              <w:left w:val="single" w:sz="4" w:space="0" w:color="auto"/>
              <w:bottom w:val="single" w:sz="4" w:space="0" w:color="auto"/>
              <w:right w:val="single" w:sz="4" w:space="0" w:color="auto"/>
            </w:tcBorders>
            <w:vAlign w:val="center"/>
            <w:hideMark/>
          </w:tcPr>
          <w:p w:rsidR="00FF619A" w:rsidRPr="00387623" w:rsidRDefault="00B42EC1" w:rsidP="00FF619A">
            <w:pPr>
              <w:numPr>
                <w:ilvl w:val="1"/>
                <w:numId w:val="2"/>
              </w:numPr>
              <w:tabs>
                <w:tab w:val="left" w:pos="572"/>
                <w:tab w:val="left" w:pos="714"/>
              </w:tabs>
              <w:spacing w:before="60" w:after="60" w:line="240" w:lineRule="auto"/>
              <w:ind w:left="147" w:right="56" w:firstLine="0"/>
              <w:jc w:val="both"/>
              <w:rPr>
                <w:rFonts w:ascii="Times New Roman" w:hAnsi="Times New Roman" w:cs="Times New Roman"/>
              </w:rPr>
            </w:pPr>
            <w:r w:rsidRPr="00387623">
              <w:rPr>
                <w:rFonts w:ascii="Times New Roman" w:hAnsi="Times New Roman" w:cs="Times New Roman"/>
              </w:rPr>
              <w:t>Modernizuoti logopedo kabinetą šiuolaikiškai pritaikant darbui su įvairaus amžiaus grupėms priklausantiems mokiniams bei interaktyvioms pedagoginėms veikloms su pradinukais, siekiant gerinti logopedo/ specialiojo pedagogo santykį pagalbos teikimo mokiniams atžvilgiu.</w:t>
            </w:r>
          </w:p>
          <w:p w:rsidR="00B42EC1" w:rsidRPr="00387623" w:rsidRDefault="00B42EC1" w:rsidP="00FF619A">
            <w:pPr>
              <w:tabs>
                <w:tab w:val="left" w:pos="572"/>
                <w:tab w:val="left" w:pos="714"/>
              </w:tabs>
              <w:spacing w:before="60" w:after="60" w:line="240" w:lineRule="auto"/>
              <w:ind w:left="147" w:right="56"/>
              <w:jc w:val="both"/>
              <w:rPr>
                <w:rFonts w:ascii="Times New Roman" w:hAnsi="Times New Roman" w:cs="Times New Roman"/>
              </w:rPr>
            </w:pPr>
            <w:r w:rsidRPr="00387623">
              <w:rPr>
                <w:rFonts w:ascii="Times New Roman" w:hAnsi="Times New Roman" w:cs="Times New Roman"/>
                <w:bCs/>
                <w:i/>
                <w:color w:val="000000"/>
              </w:rPr>
              <w:t>Mokymosi aplinkos ergonomiškumas (3.1.2.</w:t>
            </w:r>
            <w:r w:rsidRPr="00387623">
              <w:rPr>
                <w:rFonts w:ascii="Times New Roman" w:hAnsi="Times New Roman" w:cs="Times New Roman"/>
                <w:bCs/>
                <w:i/>
              </w:rPr>
              <w:t xml:space="preserve"> – </w:t>
            </w:r>
            <w:r w:rsidRPr="00387623">
              <w:rPr>
                <w:rFonts w:ascii="Times New Roman" w:hAnsi="Times New Roman" w:cs="Times New Roman"/>
                <w:bCs/>
                <w:i/>
                <w:color w:val="000000"/>
              </w:rPr>
              <w:t>2 lygis).</w:t>
            </w:r>
          </w:p>
        </w:tc>
        <w:tc>
          <w:tcPr>
            <w:tcW w:w="2179" w:type="dxa"/>
            <w:tcBorders>
              <w:top w:val="single" w:sz="4" w:space="0" w:color="auto"/>
              <w:left w:val="single" w:sz="4" w:space="0" w:color="auto"/>
              <w:bottom w:val="single" w:sz="4" w:space="0" w:color="auto"/>
              <w:right w:val="single" w:sz="4" w:space="0" w:color="auto"/>
            </w:tcBorders>
            <w:vAlign w:val="center"/>
          </w:tcPr>
          <w:p w:rsidR="00B42EC1" w:rsidRPr="00387623" w:rsidRDefault="00B42EC1" w:rsidP="00B42EC1">
            <w:pPr>
              <w:tabs>
                <w:tab w:val="left" w:pos="289"/>
              </w:tabs>
              <w:spacing w:before="60" w:after="60"/>
              <w:ind w:left="86" w:right="113"/>
              <w:jc w:val="both"/>
              <w:rPr>
                <w:rFonts w:ascii="Times New Roman" w:hAnsi="Times New Roman" w:cs="Times New Roman"/>
              </w:rPr>
            </w:pPr>
            <w:r w:rsidRPr="00387623">
              <w:rPr>
                <w:rFonts w:ascii="Times New Roman" w:hAnsi="Times New Roman" w:cs="Times New Roman"/>
              </w:rPr>
              <w:t>Modernizuotas logopedo kabinetas šiuolaikiškai atnaujinus ir pritaikius aplinkas, užtikrinant lopedinių sunkumų bei specialiųjų ugdymosi poreikių turinčių mokinių poreikius; įdiegtos 3D projekcinės technologijos interaktyvioms pedagoginėms veikloms su pradinių klasių mokiniais.</w:t>
            </w:r>
          </w:p>
        </w:tc>
        <w:tc>
          <w:tcPr>
            <w:tcW w:w="3075" w:type="dxa"/>
            <w:tcBorders>
              <w:top w:val="single" w:sz="4" w:space="0" w:color="auto"/>
              <w:left w:val="single" w:sz="4" w:space="0" w:color="auto"/>
              <w:bottom w:val="single" w:sz="4" w:space="0" w:color="auto"/>
              <w:right w:val="single" w:sz="4" w:space="0" w:color="auto"/>
            </w:tcBorders>
            <w:vAlign w:val="center"/>
          </w:tcPr>
          <w:p w:rsidR="00B42EC1" w:rsidRPr="00387623" w:rsidRDefault="00B42EC1" w:rsidP="009A68B3">
            <w:pPr>
              <w:pStyle w:val="ListParagraph"/>
              <w:shd w:val="clear" w:color="auto" w:fill="FFFFFF"/>
              <w:tabs>
                <w:tab w:val="left" w:pos="289"/>
              </w:tabs>
              <w:spacing w:before="61" w:after="61"/>
              <w:ind w:left="141" w:right="89"/>
              <w:jc w:val="both"/>
              <w:rPr>
                <w:rFonts w:ascii="Times New Roman" w:eastAsia="Times New Roman" w:hAnsi="Times New Roman" w:cs="Times New Roman"/>
                <w:bCs/>
                <w:color w:val="000000"/>
                <w:lang w:eastAsia="lt-LT"/>
              </w:rPr>
            </w:pPr>
            <w:r w:rsidRPr="00387623">
              <w:rPr>
                <w:rFonts w:ascii="Times New Roman" w:hAnsi="Times New Roman" w:cs="Times New Roman"/>
              </w:rPr>
              <w:t>Modernizuotas logopedo kabinetas; įdiegtos 3D projekcinės technologijos interaktyvioms pedagoginėms veikloms su pradinių klasių mokiniais.</w:t>
            </w:r>
          </w:p>
        </w:tc>
        <w:tc>
          <w:tcPr>
            <w:tcW w:w="2030" w:type="dxa"/>
            <w:tcBorders>
              <w:top w:val="single" w:sz="4" w:space="0" w:color="auto"/>
              <w:left w:val="single" w:sz="4" w:space="0" w:color="auto"/>
              <w:bottom w:val="single" w:sz="4" w:space="0" w:color="auto"/>
              <w:right w:val="single" w:sz="4" w:space="0" w:color="auto"/>
            </w:tcBorders>
            <w:vAlign w:val="center"/>
          </w:tcPr>
          <w:p w:rsidR="00B42EC1" w:rsidRPr="00A04523" w:rsidRDefault="00151E62" w:rsidP="00151E62">
            <w:pPr>
              <w:overflowPunct w:val="0"/>
              <w:spacing w:after="0" w:line="240" w:lineRule="auto"/>
              <w:ind w:left="195" w:right="134"/>
              <w:jc w:val="both"/>
              <w:textAlignment w:val="baseline"/>
              <w:rPr>
                <w:rFonts w:ascii="Times New Roman" w:eastAsia="Times New Roman" w:hAnsi="Times New Roman" w:cs="Times New Roman"/>
                <w:sz w:val="24"/>
                <w:szCs w:val="24"/>
                <w:lang w:eastAsia="lt-LT"/>
              </w:rPr>
            </w:pPr>
            <w:r w:rsidRPr="00387623">
              <w:rPr>
                <w:rFonts w:ascii="Times New Roman" w:hAnsi="Times New Roman" w:cs="Times New Roman"/>
              </w:rPr>
              <w:t>M</w:t>
            </w:r>
            <w:r>
              <w:rPr>
                <w:rFonts w:ascii="Times New Roman" w:hAnsi="Times New Roman" w:cs="Times New Roman"/>
              </w:rPr>
              <w:t>odernizuotas logopedo kabinetas: perdažytos sienos, lubos, pakeisti visi baldai į naujus,</w:t>
            </w:r>
            <w:r w:rsidRPr="00387623">
              <w:rPr>
                <w:rFonts w:ascii="Times New Roman" w:hAnsi="Times New Roman" w:cs="Times New Roman"/>
              </w:rPr>
              <w:t xml:space="preserve"> įdiegtos 3D projekcinės technologijos interaktyvioms pedagoginėms veiklo</w:t>
            </w:r>
            <w:r>
              <w:rPr>
                <w:rFonts w:ascii="Times New Roman" w:hAnsi="Times New Roman" w:cs="Times New Roman"/>
              </w:rPr>
              <w:t>ms su pradinių klasių mokiniais, kurias galima panaudoti ir pritaikyti tiek ugdymo proceso metu, tiek laisvalaikiu.</w:t>
            </w:r>
          </w:p>
        </w:tc>
      </w:tr>
      <w:tr w:rsidR="0084491F" w:rsidRPr="00A04523" w:rsidTr="009A68B3">
        <w:tc>
          <w:tcPr>
            <w:tcW w:w="2353" w:type="dxa"/>
            <w:tcBorders>
              <w:top w:val="single" w:sz="4" w:space="0" w:color="auto"/>
              <w:left w:val="single" w:sz="4" w:space="0" w:color="auto"/>
              <w:bottom w:val="single" w:sz="4" w:space="0" w:color="auto"/>
              <w:right w:val="single" w:sz="4" w:space="0" w:color="auto"/>
            </w:tcBorders>
            <w:vAlign w:val="center"/>
            <w:hideMark/>
          </w:tcPr>
          <w:p w:rsidR="00FF619A" w:rsidRPr="00387623" w:rsidRDefault="00B42EC1" w:rsidP="00FF619A">
            <w:pPr>
              <w:numPr>
                <w:ilvl w:val="1"/>
                <w:numId w:val="2"/>
              </w:numPr>
              <w:tabs>
                <w:tab w:val="left" w:pos="714"/>
              </w:tabs>
              <w:spacing w:before="60" w:after="60" w:line="240" w:lineRule="auto"/>
              <w:ind w:left="147" w:right="142" w:firstLine="0"/>
              <w:jc w:val="both"/>
              <w:rPr>
                <w:rFonts w:ascii="Times New Roman" w:hAnsi="Times New Roman" w:cs="Times New Roman"/>
              </w:rPr>
            </w:pPr>
            <w:r w:rsidRPr="00387623">
              <w:rPr>
                <w:rFonts w:ascii="Times New Roman" w:hAnsi="Times New Roman" w:cs="Times New Roman"/>
              </w:rPr>
              <w:t xml:space="preserve">Modernizuoti psichologo kabinetą šiuolaikiškai pritaikant darbui su įvairaus amžiaus grupėms priklausantiems mokiniams sukuriant jaukią, namų aplinką primenančią atmosferą, siekiant gerinti </w:t>
            </w:r>
            <w:r w:rsidRPr="00387623">
              <w:rPr>
                <w:rFonts w:ascii="Times New Roman" w:hAnsi="Times New Roman" w:cs="Times New Roman"/>
              </w:rPr>
              <w:lastRenderedPageBreak/>
              <w:t>psichologo bei mokinių santykį psicholog</w:t>
            </w:r>
            <w:r w:rsidR="00FF619A" w:rsidRPr="00387623">
              <w:rPr>
                <w:rFonts w:ascii="Times New Roman" w:hAnsi="Times New Roman" w:cs="Times New Roman"/>
              </w:rPr>
              <w:t>inės pagalbos teikimo atžvilgiu.</w:t>
            </w:r>
          </w:p>
          <w:p w:rsidR="00B42EC1" w:rsidRPr="00387623" w:rsidRDefault="00B42EC1" w:rsidP="00FF619A">
            <w:pPr>
              <w:tabs>
                <w:tab w:val="left" w:pos="714"/>
              </w:tabs>
              <w:spacing w:before="60" w:after="60" w:line="240" w:lineRule="auto"/>
              <w:ind w:left="147" w:right="142"/>
              <w:jc w:val="both"/>
              <w:rPr>
                <w:rFonts w:ascii="Times New Roman" w:hAnsi="Times New Roman" w:cs="Times New Roman"/>
              </w:rPr>
            </w:pPr>
            <w:r w:rsidRPr="00387623">
              <w:rPr>
                <w:rFonts w:ascii="Times New Roman" w:hAnsi="Times New Roman" w:cs="Times New Roman"/>
                <w:bCs/>
                <w:i/>
                <w:color w:val="000000"/>
              </w:rPr>
              <w:t>Mokymosi aplinkos ergonomiškumas (3.1.2.</w:t>
            </w:r>
            <w:r w:rsidRPr="00387623">
              <w:rPr>
                <w:rFonts w:ascii="Times New Roman" w:hAnsi="Times New Roman" w:cs="Times New Roman"/>
                <w:bCs/>
                <w:i/>
              </w:rPr>
              <w:t xml:space="preserve"> – </w:t>
            </w:r>
            <w:r w:rsidRPr="00387623">
              <w:rPr>
                <w:rFonts w:ascii="Times New Roman" w:hAnsi="Times New Roman" w:cs="Times New Roman"/>
                <w:bCs/>
                <w:i/>
                <w:color w:val="000000"/>
              </w:rPr>
              <w:t>2 lygis).</w:t>
            </w:r>
          </w:p>
        </w:tc>
        <w:tc>
          <w:tcPr>
            <w:tcW w:w="2179" w:type="dxa"/>
            <w:tcBorders>
              <w:top w:val="single" w:sz="4" w:space="0" w:color="auto"/>
              <w:left w:val="single" w:sz="4" w:space="0" w:color="auto"/>
              <w:bottom w:val="single" w:sz="4" w:space="0" w:color="auto"/>
              <w:right w:val="single" w:sz="4" w:space="0" w:color="auto"/>
            </w:tcBorders>
            <w:vAlign w:val="center"/>
          </w:tcPr>
          <w:p w:rsidR="00B42EC1" w:rsidRPr="00387623" w:rsidRDefault="00B42EC1" w:rsidP="009A68B3">
            <w:pPr>
              <w:spacing w:before="60" w:after="60"/>
              <w:ind w:left="62" w:right="142"/>
              <w:jc w:val="both"/>
              <w:rPr>
                <w:rFonts w:ascii="Times New Roman" w:hAnsi="Times New Roman" w:cs="Times New Roman"/>
              </w:rPr>
            </w:pPr>
            <w:r w:rsidRPr="00387623">
              <w:rPr>
                <w:rFonts w:ascii="Times New Roman" w:hAnsi="Times New Roman" w:cs="Times New Roman"/>
              </w:rPr>
              <w:lastRenderedPageBreak/>
              <w:t xml:space="preserve">Modernizuotas psichologo kabinetas šiuolaikiškai pritaikant darbui su įvairaus amžiaus grupėms priklausantiems mokiniams sukuriant jaukią, namų aplinką </w:t>
            </w:r>
            <w:r w:rsidRPr="00387623">
              <w:rPr>
                <w:rFonts w:ascii="Times New Roman" w:hAnsi="Times New Roman" w:cs="Times New Roman"/>
              </w:rPr>
              <w:lastRenderedPageBreak/>
              <w:t>primenančią atmosferą, siekiant gerinti psichologo bei mokinių santykį psichologinės pagalbos teikimo atžvilgiu (pakeičiant psichologo kabineto lokacijos vietą).</w:t>
            </w:r>
          </w:p>
        </w:tc>
        <w:tc>
          <w:tcPr>
            <w:tcW w:w="3075" w:type="dxa"/>
            <w:tcBorders>
              <w:top w:val="single" w:sz="4" w:space="0" w:color="auto"/>
              <w:left w:val="single" w:sz="4" w:space="0" w:color="auto"/>
              <w:bottom w:val="single" w:sz="4" w:space="0" w:color="auto"/>
              <w:right w:val="single" w:sz="4" w:space="0" w:color="auto"/>
            </w:tcBorders>
            <w:vAlign w:val="center"/>
          </w:tcPr>
          <w:p w:rsidR="00B42EC1" w:rsidRPr="00387623" w:rsidRDefault="00B42EC1" w:rsidP="009A68B3">
            <w:pPr>
              <w:spacing w:before="60" w:after="60"/>
              <w:ind w:left="150" w:right="89"/>
              <w:jc w:val="both"/>
              <w:rPr>
                <w:rFonts w:ascii="Times New Roman" w:hAnsi="Times New Roman" w:cs="Times New Roman"/>
              </w:rPr>
            </w:pPr>
            <w:r w:rsidRPr="00387623">
              <w:rPr>
                <w:rFonts w:ascii="Times New Roman" w:hAnsi="Times New Roman" w:cs="Times New Roman"/>
              </w:rPr>
              <w:lastRenderedPageBreak/>
              <w:t>Modernizuotas psichologo kabinetas (pakeičiant psichologo kabineto lokacijos vietą).</w:t>
            </w:r>
          </w:p>
        </w:tc>
        <w:tc>
          <w:tcPr>
            <w:tcW w:w="2030" w:type="dxa"/>
            <w:tcBorders>
              <w:top w:val="single" w:sz="4" w:space="0" w:color="auto"/>
              <w:left w:val="single" w:sz="4" w:space="0" w:color="auto"/>
              <w:bottom w:val="single" w:sz="4" w:space="0" w:color="auto"/>
              <w:right w:val="single" w:sz="4" w:space="0" w:color="auto"/>
            </w:tcBorders>
            <w:vAlign w:val="center"/>
          </w:tcPr>
          <w:p w:rsidR="00B42EC1" w:rsidRPr="00A04523" w:rsidRDefault="000D41A6" w:rsidP="001C674B">
            <w:pPr>
              <w:overflowPunct w:val="0"/>
              <w:spacing w:after="0" w:line="240" w:lineRule="auto"/>
              <w:ind w:left="195" w:right="134"/>
              <w:jc w:val="both"/>
              <w:textAlignment w:val="baseline"/>
              <w:rPr>
                <w:rFonts w:ascii="Times New Roman" w:eastAsia="Times New Roman" w:hAnsi="Times New Roman" w:cs="Times New Roman"/>
                <w:sz w:val="24"/>
                <w:szCs w:val="24"/>
                <w:lang w:eastAsia="lt-LT"/>
              </w:rPr>
            </w:pPr>
            <w:r w:rsidRPr="00387623">
              <w:rPr>
                <w:rFonts w:ascii="Times New Roman" w:hAnsi="Times New Roman" w:cs="Times New Roman"/>
              </w:rPr>
              <w:t>Modernizuotas psichologo kabinetas</w:t>
            </w:r>
            <w:r>
              <w:rPr>
                <w:rFonts w:ascii="Times New Roman" w:hAnsi="Times New Roman" w:cs="Times New Roman"/>
              </w:rPr>
              <w:t xml:space="preserve">: perdažytos sienos, lubos, pakeista grindų danga, pakeisti baldai į naujus, sukuriant jaukią ir saugią aplinką </w:t>
            </w:r>
            <w:r>
              <w:rPr>
                <w:rFonts w:ascii="Times New Roman" w:hAnsi="Times New Roman" w:cs="Times New Roman"/>
              </w:rPr>
              <w:lastRenderedPageBreak/>
              <w:t>konsultacijų dalyviams.</w:t>
            </w:r>
          </w:p>
        </w:tc>
      </w:tr>
      <w:tr w:rsidR="0084491F" w:rsidRPr="00A04523" w:rsidTr="009A68B3">
        <w:tc>
          <w:tcPr>
            <w:tcW w:w="2353" w:type="dxa"/>
            <w:tcBorders>
              <w:top w:val="single" w:sz="4" w:space="0" w:color="auto"/>
              <w:left w:val="single" w:sz="4" w:space="0" w:color="auto"/>
              <w:bottom w:val="single" w:sz="4" w:space="0" w:color="auto"/>
              <w:right w:val="single" w:sz="4" w:space="0" w:color="auto"/>
            </w:tcBorders>
            <w:vAlign w:val="center"/>
            <w:hideMark/>
          </w:tcPr>
          <w:p w:rsidR="00B42EC1" w:rsidRPr="00983FB7" w:rsidRDefault="00B42EC1" w:rsidP="00FF619A">
            <w:pPr>
              <w:numPr>
                <w:ilvl w:val="1"/>
                <w:numId w:val="2"/>
              </w:numPr>
              <w:tabs>
                <w:tab w:val="left" w:pos="714"/>
              </w:tabs>
              <w:spacing w:before="60" w:after="60" w:line="240" w:lineRule="auto"/>
              <w:ind w:left="147" w:right="142" w:firstLine="0"/>
              <w:jc w:val="both"/>
              <w:rPr>
                <w:rFonts w:ascii="Times New Roman" w:hAnsi="Times New Roman" w:cs="Times New Roman"/>
                <w:sz w:val="24"/>
                <w:szCs w:val="24"/>
              </w:rPr>
            </w:pPr>
            <w:r>
              <w:rPr>
                <w:rFonts w:ascii="Times New Roman" w:hAnsi="Times New Roman"/>
                <w:sz w:val="24"/>
                <w:szCs w:val="24"/>
              </w:rPr>
              <w:lastRenderedPageBreak/>
              <w:t>Didinti mokinių vertinimo kriterijų aiškumą pamokoje.</w:t>
            </w:r>
            <w:r>
              <w:rPr>
                <w:rFonts w:ascii="Times New Roman" w:hAnsi="Times New Roman"/>
                <w:sz w:val="24"/>
                <w:szCs w:val="24"/>
              </w:rPr>
              <w:br/>
            </w:r>
            <w:r w:rsidRPr="00A71B6D">
              <w:rPr>
                <w:rFonts w:ascii="Times New Roman" w:hAnsi="Times New Roman" w:cs="Times New Roman"/>
                <w:i/>
                <w:sz w:val="24"/>
                <w:szCs w:val="24"/>
              </w:rPr>
              <w:t>Vertinimo kriterijų aiškumas pamokoje</w:t>
            </w:r>
            <w:r w:rsidRPr="00A71B6D">
              <w:rPr>
                <w:rFonts w:ascii="Times New Roman" w:hAnsi="Times New Roman" w:cs="Times New Roman"/>
                <w:i/>
                <w:sz w:val="24"/>
                <w:szCs w:val="24"/>
              </w:rPr>
              <w:br/>
              <w:t>(2.4.1. – 2 lygis)</w:t>
            </w:r>
          </w:p>
        </w:tc>
        <w:tc>
          <w:tcPr>
            <w:tcW w:w="2179" w:type="dxa"/>
            <w:tcBorders>
              <w:top w:val="single" w:sz="4" w:space="0" w:color="auto"/>
              <w:left w:val="single" w:sz="4" w:space="0" w:color="auto"/>
              <w:bottom w:val="single" w:sz="4" w:space="0" w:color="auto"/>
              <w:right w:val="single" w:sz="4" w:space="0" w:color="auto"/>
            </w:tcBorders>
            <w:vAlign w:val="center"/>
          </w:tcPr>
          <w:p w:rsidR="00B42EC1" w:rsidRPr="00983FB7" w:rsidRDefault="00B42EC1" w:rsidP="009A68B3">
            <w:pPr>
              <w:spacing w:before="60" w:after="60"/>
              <w:ind w:left="62" w:right="132"/>
              <w:jc w:val="both"/>
              <w:rPr>
                <w:rFonts w:ascii="Times New Roman" w:hAnsi="Times New Roman" w:cs="Times New Roman"/>
                <w:sz w:val="24"/>
                <w:szCs w:val="24"/>
              </w:rPr>
            </w:pPr>
            <w:r>
              <w:rPr>
                <w:rFonts w:ascii="Times New Roman" w:hAnsi="Times New Roman"/>
                <w:sz w:val="24"/>
                <w:szCs w:val="24"/>
              </w:rPr>
              <w:t>Didinti mokinių vertinimo kriterijų aiškumą pamokoje tobulinant mokytojų kvalifikaciją, dalinantis gerąja patirtimi (metodinėse grupėse, mokytojų tarybos posėdžiuose), sukuriant metodines priemones mokiniams, periodiškai įsivertinant veiklų tikslingumą bei apklausiant mokinius.</w:t>
            </w:r>
            <w:r>
              <w:rPr>
                <w:rFonts w:ascii="Times New Roman" w:hAnsi="Times New Roman"/>
                <w:sz w:val="24"/>
                <w:szCs w:val="24"/>
              </w:rPr>
              <w:br/>
            </w:r>
            <w:r w:rsidRPr="00A71B6D">
              <w:rPr>
                <w:rFonts w:ascii="Times New Roman" w:hAnsi="Times New Roman" w:cs="Times New Roman"/>
                <w:i/>
                <w:sz w:val="24"/>
                <w:szCs w:val="24"/>
              </w:rPr>
              <w:t>Vertinimo kriterijų aiškumas pamokoje</w:t>
            </w:r>
            <w:r w:rsidRPr="00A71B6D">
              <w:rPr>
                <w:rFonts w:ascii="Times New Roman" w:hAnsi="Times New Roman" w:cs="Times New Roman"/>
                <w:i/>
                <w:sz w:val="24"/>
                <w:szCs w:val="24"/>
              </w:rPr>
              <w:br/>
              <w:t>(2.4.1. – 2 lygis)</w:t>
            </w:r>
          </w:p>
        </w:tc>
        <w:tc>
          <w:tcPr>
            <w:tcW w:w="3075" w:type="dxa"/>
            <w:tcBorders>
              <w:top w:val="single" w:sz="4" w:space="0" w:color="auto"/>
              <w:left w:val="single" w:sz="4" w:space="0" w:color="auto"/>
              <w:bottom w:val="single" w:sz="4" w:space="0" w:color="auto"/>
              <w:right w:val="single" w:sz="4" w:space="0" w:color="auto"/>
            </w:tcBorders>
            <w:vAlign w:val="center"/>
          </w:tcPr>
          <w:p w:rsidR="00B42EC1" w:rsidRPr="00983FB7" w:rsidRDefault="00B42EC1" w:rsidP="009A68B3">
            <w:pPr>
              <w:spacing w:before="60" w:after="60"/>
              <w:ind w:left="151" w:right="89"/>
              <w:jc w:val="both"/>
              <w:rPr>
                <w:rFonts w:ascii="Times New Roman" w:hAnsi="Times New Roman" w:cs="Times New Roman"/>
                <w:sz w:val="24"/>
                <w:szCs w:val="24"/>
                <w:highlight w:val="yellow"/>
              </w:rPr>
            </w:pPr>
            <w:r>
              <w:rPr>
                <w:rFonts w:ascii="Times New Roman" w:hAnsi="Times New Roman"/>
                <w:sz w:val="24"/>
                <w:szCs w:val="24"/>
              </w:rPr>
              <w:t>Padintas mokinių vertinimo kriterijų aiškumas pamokoje mokiniams; patobulinta mokytojų kvalifikacija.</w:t>
            </w:r>
          </w:p>
        </w:tc>
        <w:tc>
          <w:tcPr>
            <w:tcW w:w="2030" w:type="dxa"/>
            <w:tcBorders>
              <w:top w:val="single" w:sz="4" w:space="0" w:color="auto"/>
              <w:left w:val="single" w:sz="4" w:space="0" w:color="auto"/>
              <w:bottom w:val="single" w:sz="4" w:space="0" w:color="auto"/>
              <w:right w:val="single" w:sz="4" w:space="0" w:color="auto"/>
            </w:tcBorders>
            <w:vAlign w:val="center"/>
          </w:tcPr>
          <w:p w:rsidR="00B42EC1" w:rsidRPr="00A04523" w:rsidRDefault="0084491F" w:rsidP="0084491F">
            <w:pPr>
              <w:overflowPunct w:val="0"/>
              <w:spacing w:after="0" w:line="240" w:lineRule="auto"/>
              <w:ind w:left="195" w:right="134"/>
              <w:jc w:val="both"/>
              <w:textAlignment w:val="baseline"/>
              <w:rPr>
                <w:rFonts w:ascii="Times New Roman" w:eastAsia="Times New Roman" w:hAnsi="Times New Roman" w:cs="Times New Roman"/>
                <w:sz w:val="24"/>
                <w:szCs w:val="24"/>
                <w:lang w:eastAsia="lt-LT"/>
              </w:rPr>
            </w:pPr>
            <w:r>
              <w:rPr>
                <w:rFonts w:ascii="Times New Roman" w:hAnsi="Times New Roman"/>
                <w:sz w:val="24"/>
                <w:szCs w:val="24"/>
              </w:rPr>
              <w:t>Padintas mokinių vertinimo kriterijų aiškumas pamokoje diegiant metodinėje grupėje aptartas/ sukurtas metodines priemones ar būdus, nusimatytos tolimesnės gairės siekiant šios užduoties įgyvendinimo tęstinumo. Mokytojai tobulino kvalifikaciją savarankiškai rinkdamiesi kvalifikacijos tobulinomo renginius bei dalindamiesi gerąja patirtimi su kolegomis.</w:t>
            </w:r>
          </w:p>
        </w:tc>
      </w:tr>
    </w:tbl>
    <w:p w:rsidR="00A04523" w:rsidRPr="00A04523" w:rsidRDefault="00A04523" w:rsidP="00B908FE">
      <w:pPr>
        <w:tabs>
          <w:tab w:val="left" w:pos="284"/>
        </w:tabs>
        <w:overflowPunct w:val="0"/>
        <w:spacing w:before="120" w:after="120" w:line="240" w:lineRule="auto"/>
        <w:jc w:val="center"/>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2. Užduotys, neįvykdytos ar įvykdytos iš dalies dėl numatytų rizikų (jei tokių buvo)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2"/>
        <w:gridCol w:w="5095"/>
      </w:tblGrid>
      <w:tr w:rsidR="00A04523" w:rsidRPr="00A04523" w:rsidTr="00835AF7">
        <w:tc>
          <w:tcPr>
            <w:tcW w:w="4542"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4569A6">
            <w:pPr>
              <w:overflowPunct w:val="0"/>
              <w:spacing w:before="120" w:after="12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Užduotys</w:t>
            </w:r>
          </w:p>
        </w:tc>
        <w:tc>
          <w:tcPr>
            <w:tcW w:w="5095"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4569A6">
            <w:pPr>
              <w:overflowPunct w:val="0"/>
              <w:spacing w:before="120" w:after="12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Priežastys, rizikos </w:t>
            </w:r>
          </w:p>
        </w:tc>
      </w:tr>
      <w:tr w:rsidR="00A04523" w:rsidRPr="00A04523" w:rsidTr="00835AF7">
        <w:tc>
          <w:tcPr>
            <w:tcW w:w="4542" w:type="dxa"/>
            <w:tcBorders>
              <w:top w:val="single" w:sz="4" w:space="0" w:color="auto"/>
              <w:left w:val="single" w:sz="4" w:space="0" w:color="auto"/>
              <w:bottom w:val="single" w:sz="4" w:space="0" w:color="auto"/>
              <w:right w:val="single" w:sz="4" w:space="0" w:color="auto"/>
            </w:tcBorders>
            <w:hideMark/>
          </w:tcPr>
          <w:p w:rsidR="00A04523" w:rsidRPr="00A04523" w:rsidRDefault="00835AF7" w:rsidP="00835AF7">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5095" w:type="dxa"/>
            <w:tcBorders>
              <w:top w:val="single" w:sz="4" w:space="0" w:color="auto"/>
              <w:left w:val="single" w:sz="4" w:space="0" w:color="auto"/>
              <w:bottom w:val="single" w:sz="4" w:space="0" w:color="auto"/>
              <w:right w:val="single" w:sz="4" w:space="0" w:color="auto"/>
            </w:tcBorders>
          </w:tcPr>
          <w:p w:rsidR="00A04523" w:rsidRPr="00A04523" w:rsidRDefault="00835AF7" w:rsidP="00A04523">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rsidR="00944BDF" w:rsidRDefault="00944BD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rsidR="00A04523" w:rsidRPr="00A04523" w:rsidRDefault="00A04523" w:rsidP="0008208C">
      <w:pPr>
        <w:tabs>
          <w:tab w:val="left" w:pos="284"/>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lastRenderedPageBreak/>
        <w:t>3. Užduotys ar veiklos, kurios nebuvo planuotos ir nustatytos, bet įvykdytos</w:t>
      </w:r>
    </w:p>
    <w:p w:rsidR="00A04523" w:rsidRPr="00A04523" w:rsidRDefault="00A04523" w:rsidP="00B908FE">
      <w:pPr>
        <w:tabs>
          <w:tab w:val="left" w:pos="284"/>
        </w:tabs>
        <w:overflowPunct w:val="0"/>
        <w:spacing w:after="120" w:line="240" w:lineRule="auto"/>
        <w:jc w:val="center"/>
        <w:textAlignment w:val="baseline"/>
        <w:rPr>
          <w:rFonts w:ascii="Times New Roman" w:eastAsia="Times New Roman" w:hAnsi="Times New Roman" w:cs="Times New Roman"/>
          <w:sz w:val="24"/>
          <w:szCs w:val="24"/>
          <w:lang w:eastAsia="lt-LT"/>
        </w:rPr>
      </w:pPr>
      <w:r w:rsidRPr="00B908FE">
        <w:rPr>
          <w:rFonts w:ascii="Times New Roman" w:eastAsia="Times New Roman" w:hAnsi="Times New Roman" w:cs="Times New Roman"/>
          <w:sz w:val="20"/>
          <w:szCs w:val="24"/>
          <w:lang w:eastAsia="lt-LT"/>
        </w:rPr>
        <w:t>(pildoma, jei buvo atlikta papildomų, svarių įstaigos veiklos rezultatams)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5"/>
        <w:gridCol w:w="4819"/>
      </w:tblGrid>
      <w:tr w:rsidR="00A04523" w:rsidRPr="00A04523" w:rsidTr="00944BDF">
        <w:tc>
          <w:tcPr>
            <w:tcW w:w="4825"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4569A6">
            <w:pPr>
              <w:overflowPunct w:val="0"/>
              <w:spacing w:before="120" w:after="12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Užduotys</w:t>
            </w:r>
            <w:r w:rsidR="005B7054">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w:t>
            </w:r>
            <w:r w:rsidR="005B7054">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sz w:val="24"/>
                <w:szCs w:val="24"/>
                <w:lang w:eastAsia="lt-LT"/>
              </w:rPr>
              <w:t>veiklos</w:t>
            </w:r>
          </w:p>
        </w:tc>
        <w:tc>
          <w:tcPr>
            <w:tcW w:w="4819"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4569A6">
            <w:pPr>
              <w:overflowPunct w:val="0"/>
              <w:spacing w:before="120" w:after="12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Poveikis švietimo įstaigos veiklai</w:t>
            </w:r>
          </w:p>
        </w:tc>
      </w:tr>
      <w:tr w:rsidR="00A04523" w:rsidRPr="00A04523" w:rsidTr="00944BDF">
        <w:tc>
          <w:tcPr>
            <w:tcW w:w="4825"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5A0B4C">
            <w:pPr>
              <w:overflowPunct w:val="0"/>
              <w:spacing w:before="60" w:after="60" w:line="240" w:lineRule="auto"/>
              <w:ind w:left="147" w:right="166"/>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3.1.</w:t>
            </w:r>
            <w:r w:rsidR="000E28C2">
              <w:rPr>
                <w:rFonts w:ascii="Times New Roman" w:eastAsia="Times New Roman" w:hAnsi="Times New Roman" w:cs="Times New Roman"/>
                <w:sz w:val="24"/>
                <w:szCs w:val="24"/>
                <w:lang w:eastAsia="lt-LT"/>
              </w:rPr>
              <w:t xml:space="preserve"> </w:t>
            </w:r>
            <w:r w:rsidR="00C300AC">
              <w:rPr>
                <w:rFonts w:ascii="Times New Roman" w:eastAsia="Times New Roman" w:hAnsi="Times New Roman" w:cs="Times New Roman"/>
                <w:sz w:val="24"/>
                <w:szCs w:val="24"/>
                <w:lang w:eastAsia="lt-LT"/>
              </w:rPr>
              <w:t>Įdiegtas švediško stalo maitinimo principas mokyklos valgykloje</w:t>
            </w:r>
            <w:r w:rsidR="002975A2">
              <w:rPr>
                <w:rFonts w:ascii="Times New Roman" w:eastAsia="Times New Roman" w:hAnsi="Times New Roman" w:cs="Times New Roman"/>
                <w:sz w:val="24"/>
                <w:szCs w:val="24"/>
                <w:lang w:eastAsia="lt-LT"/>
              </w:rPr>
              <w:t>.</w:t>
            </w:r>
          </w:p>
        </w:tc>
        <w:tc>
          <w:tcPr>
            <w:tcW w:w="4819" w:type="dxa"/>
            <w:tcBorders>
              <w:top w:val="single" w:sz="4" w:space="0" w:color="auto"/>
              <w:left w:val="single" w:sz="4" w:space="0" w:color="auto"/>
              <w:bottom w:val="single" w:sz="4" w:space="0" w:color="auto"/>
              <w:right w:val="single" w:sz="4" w:space="0" w:color="auto"/>
            </w:tcBorders>
            <w:vAlign w:val="center"/>
          </w:tcPr>
          <w:p w:rsidR="00A04523" w:rsidRPr="00A04523" w:rsidRDefault="00C300AC" w:rsidP="005A0B4C">
            <w:pPr>
              <w:overflowPunct w:val="0"/>
              <w:spacing w:before="60" w:after="60" w:line="240" w:lineRule="auto"/>
              <w:ind w:left="147" w:right="13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Mokiniai, patys pasirinkdami norimus valgyti patiekalus bei jų kiekius, ugdosi savarankiškumą bei atsakomybę už savo veiksmus, tausojant aplinką, nešvaistant išteklių: išmetamo maisto sumažėjo 70 proc.; pasikeitė požiūris į valgyklos teikiamas paslaugas bei to naudą.</w:t>
            </w:r>
          </w:p>
        </w:tc>
      </w:tr>
      <w:tr w:rsidR="00A04523" w:rsidRPr="00A04523" w:rsidTr="00944BDF">
        <w:tc>
          <w:tcPr>
            <w:tcW w:w="4825"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5A0B4C">
            <w:pPr>
              <w:overflowPunct w:val="0"/>
              <w:spacing w:before="60" w:after="60" w:line="240" w:lineRule="auto"/>
              <w:ind w:left="147" w:right="166"/>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3.2.</w:t>
            </w:r>
            <w:r w:rsidR="002975A2">
              <w:rPr>
                <w:rFonts w:ascii="Times New Roman" w:eastAsia="Times New Roman" w:hAnsi="Times New Roman" w:cs="Times New Roman"/>
                <w:sz w:val="24"/>
                <w:szCs w:val="24"/>
                <w:lang w:eastAsia="lt-LT"/>
              </w:rPr>
              <w:t xml:space="preserve"> Panaudojant mokyklos jau turimus žmogiškuosius išteklius bei neprašant papildomų, įsteigta Visos dienos mokykla.</w:t>
            </w:r>
          </w:p>
        </w:tc>
        <w:tc>
          <w:tcPr>
            <w:tcW w:w="4819" w:type="dxa"/>
            <w:tcBorders>
              <w:top w:val="single" w:sz="4" w:space="0" w:color="auto"/>
              <w:left w:val="single" w:sz="4" w:space="0" w:color="auto"/>
              <w:bottom w:val="single" w:sz="4" w:space="0" w:color="auto"/>
              <w:right w:val="single" w:sz="4" w:space="0" w:color="auto"/>
            </w:tcBorders>
            <w:vAlign w:val="center"/>
          </w:tcPr>
          <w:p w:rsidR="00A04523" w:rsidRPr="00A04523" w:rsidRDefault="002975A2" w:rsidP="005A0B4C">
            <w:pPr>
              <w:overflowPunct w:val="0"/>
              <w:spacing w:before="60" w:after="60" w:line="240" w:lineRule="auto"/>
              <w:ind w:left="147" w:right="13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Atliepiant mokinių tėvų išreiškiamas problemas, kuomet mažamečiai vaikai – mūsų mokiniai, po pamokų susiduria su rizika likti vieniems namuose be priežiūros, įsteigus Visos dienos mokyklą šiems mokiniams sudaromos sąlygos produktyviai leisti laisvalaikį, užtikrinant, kad jie bus pailsėję, pavalgę bei paruošę namų darbų užduotis.</w:t>
            </w:r>
          </w:p>
        </w:tc>
      </w:tr>
      <w:tr w:rsidR="00A04523" w:rsidRPr="00A04523" w:rsidTr="00944BDF">
        <w:tc>
          <w:tcPr>
            <w:tcW w:w="4825"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5A0B4C">
            <w:pPr>
              <w:overflowPunct w:val="0"/>
              <w:spacing w:before="60" w:after="60" w:line="240" w:lineRule="auto"/>
              <w:ind w:left="147" w:right="166"/>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3.3.</w:t>
            </w:r>
            <w:r w:rsidR="00D05E94">
              <w:rPr>
                <w:rFonts w:ascii="Times New Roman" w:eastAsia="Times New Roman" w:hAnsi="Times New Roman" w:cs="Times New Roman"/>
                <w:sz w:val="24"/>
                <w:szCs w:val="24"/>
                <w:lang w:eastAsia="lt-LT"/>
              </w:rPr>
              <w:t xml:space="preserve"> Panaudojant mokyklos jau turimus žmogiškuosius išteklius bei neprašant papildomų, įsteigta Mokytojo padėjėjo pareigybė (nepilnas krūvis), siekiant padėti SUP turinčiai mokiniai.</w:t>
            </w:r>
          </w:p>
        </w:tc>
        <w:tc>
          <w:tcPr>
            <w:tcW w:w="4819" w:type="dxa"/>
            <w:tcBorders>
              <w:top w:val="single" w:sz="4" w:space="0" w:color="auto"/>
              <w:left w:val="single" w:sz="4" w:space="0" w:color="auto"/>
              <w:bottom w:val="single" w:sz="4" w:space="0" w:color="auto"/>
              <w:right w:val="single" w:sz="4" w:space="0" w:color="auto"/>
            </w:tcBorders>
            <w:vAlign w:val="center"/>
          </w:tcPr>
          <w:p w:rsidR="00A04523" w:rsidRPr="00A04523" w:rsidRDefault="00D05E94" w:rsidP="005A0B4C">
            <w:pPr>
              <w:overflowPunct w:val="0"/>
              <w:spacing w:before="60" w:after="60" w:line="240" w:lineRule="auto"/>
              <w:ind w:left="147" w:right="13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SUP mokinei (dideli SUP) užtikrinama galimybė pagal savo galimybes kokybiškai mokytis bei integruotis į klasės veiklas bei socialinį gyvenimą.</w:t>
            </w:r>
          </w:p>
        </w:tc>
      </w:tr>
      <w:tr w:rsidR="00A04523" w:rsidRPr="00A04523" w:rsidTr="00944BDF">
        <w:tc>
          <w:tcPr>
            <w:tcW w:w="4825"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5A0B4C">
            <w:pPr>
              <w:overflowPunct w:val="0"/>
              <w:spacing w:before="60" w:after="60" w:line="240" w:lineRule="auto"/>
              <w:ind w:left="147" w:right="166"/>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3.4.</w:t>
            </w:r>
            <w:r w:rsidR="00B15560">
              <w:rPr>
                <w:rFonts w:ascii="Times New Roman" w:eastAsia="Times New Roman" w:hAnsi="Times New Roman" w:cs="Times New Roman"/>
                <w:sz w:val="24"/>
                <w:szCs w:val="24"/>
                <w:lang w:eastAsia="lt-LT"/>
              </w:rPr>
              <w:t xml:space="preserve"> Įrengta mobili-žalioji lauko klasė.</w:t>
            </w:r>
          </w:p>
        </w:tc>
        <w:tc>
          <w:tcPr>
            <w:tcW w:w="4819" w:type="dxa"/>
            <w:tcBorders>
              <w:top w:val="single" w:sz="4" w:space="0" w:color="auto"/>
              <w:left w:val="single" w:sz="4" w:space="0" w:color="auto"/>
              <w:bottom w:val="single" w:sz="4" w:space="0" w:color="auto"/>
              <w:right w:val="single" w:sz="4" w:space="0" w:color="auto"/>
            </w:tcBorders>
            <w:vAlign w:val="center"/>
          </w:tcPr>
          <w:p w:rsidR="00A04523" w:rsidRPr="00A04523" w:rsidRDefault="00B15560" w:rsidP="005A0B4C">
            <w:pPr>
              <w:overflowPunct w:val="0"/>
              <w:spacing w:before="60" w:after="60" w:line="240" w:lineRule="auto"/>
              <w:ind w:left="147" w:right="13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turimų išteklių mokykla, kartu su savo mokinių pagalba, įsirengė mobilią lauko klasę, kurioje ugdymo procesas galimas organizuoti šiltuoju metų laiku – kuriamos novatoriškos bei patrauklios ugdymosi aplinkos.</w:t>
            </w:r>
          </w:p>
        </w:tc>
      </w:tr>
      <w:tr w:rsidR="00A04523" w:rsidRPr="00A04523" w:rsidTr="00944BDF">
        <w:tc>
          <w:tcPr>
            <w:tcW w:w="4825" w:type="dxa"/>
            <w:tcBorders>
              <w:top w:val="single" w:sz="4" w:space="0" w:color="auto"/>
              <w:left w:val="single" w:sz="4" w:space="0" w:color="auto"/>
              <w:bottom w:val="single" w:sz="4" w:space="0" w:color="auto"/>
              <w:right w:val="single" w:sz="4" w:space="0" w:color="auto"/>
            </w:tcBorders>
            <w:vAlign w:val="center"/>
            <w:hideMark/>
          </w:tcPr>
          <w:p w:rsidR="00A04523" w:rsidRPr="00B15560" w:rsidRDefault="00A04523" w:rsidP="005A0B4C">
            <w:pPr>
              <w:overflowPunct w:val="0"/>
              <w:spacing w:before="60" w:after="60" w:line="240" w:lineRule="auto"/>
              <w:ind w:left="147" w:right="166"/>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3.5.</w:t>
            </w:r>
            <w:r w:rsidR="00B15560">
              <w:rPr>
                <w:rFonts w:ascii="Times New Roman" w:eastAsia="Times New Roman" w:hAnsi="Times New Roman" w:cs="Times New Roman"/>
                <w:sz w:val="24"/>
                <w:szCs w:val="24"/>
                <w:lang w:eastAsia="lt-LT"/>
              </w:rPr>
              <w:t xml:space="preserve"> Iš projektinių ir paramos lėšų, mokiniams įrengti 3 žaidimų stalai bei 3-viečiai sėdmaišiai.</w:t>
            </w:r>
          </w:p>
        </w:tc>
        <w:tc>
          <w:tcPr>
            <w:tcW w:w="4819" w:type="dxa"/>
            <w:tcBorders>
              <w:top w:val="single" w:sz="4" w:space="0" w:color="auto"/>
              <w:left w:val="single" w:sz="4" w:space="0" w:color="auto"/>
              <w:bottom w:val="single" w:sz="4" w:space="0" w:color="auto"/>
              <w:right w:val="single" w:sz="4" w:space="0" w:color="auto"/>
            </w:tcBorders>
            <w:vAlign w:val="center"/>
          </w:tcPr>
          <w:p w:rsidR="00A04523" w:rsidRPr="00A04523" w:rsidRDefault="00B15560" w:rsidP="005A0B4C">
            <w:pPr>
              <w:overflowPunct w:val="0"/>
              <w:spacing w:before="60" w:after="60" w:line="240" w:lineRule="auto"/>
              <w:ind w:left="147" w:right="13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Bendradarbiaujant su mokyklos socialiniais partneriais bei įgyvendinat projektines veiklas, kuriamos palankios aplinkos sąlygos kokybiškam bei maloniam laisvo laiko leidimui, tarpusavio bendravimui mokykloje.</w:t>
            </w:r>
          </w:p>
        </w:tc>
      </w:tr>
      <w:tr w:rsidR="00B15560" w:rsidRPr="00A04523" w:rsidTr="00944BDF">
        <w:tc>
          <w:tcPr>
            <w:tcW w:w="4825" w:type="dxa"/>
            <w:tcBorders>
              <w:top w:val="single" w:sz="4" w:space="0" w:color="auto"/>
              <w:left w:val="single" w:sz="4" w:space="0" w:color="auto"/>
              <w:bottom w:val="single" w:sz="4" w:space="0" w:color="auto"/>
              <w:right w:val="single" w:sz="4" w:space="0" w:color="auto"/>
            </w:tcBorders>
            <w:vAlign w:val="center"/>
          </w:tcPr>
          <w:p w:rsidR="00B15560" w:rsidRPr="00A04523" w:rsidRDefault="00B15560" w:rsidP="005A0B4C">
            <w:pPr>
              <w:overflowPunct w:val="0"/>
              <w:spacing w:before="60" w:after="60" w:line="240" w:lineRule="auto"/>
              <w:ind w:left="147" w:right="166"/>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 Nugriautas avarinės būklės neeksloatuojamos katilinės kaminas.</w:t>
            </w:r>
          </w:p>
        </w:tc>
        <w:tc>
          <w:tcPr>
            <w:tcW w:w="4819" w:type="dxa"/>
            <w:tcBorders>
              <w:top w:val="single" w:sz="4" w:space="0" w:color="auto"/>
              <w:left w:val="single" w:sz="4" w:space="0" w:color="auto"/>
              <w:bottom w:val="single" w:sz="4" w:space="0" w:color="auto"/>
              <w:right w:val="single" w:sz="4" w:space="0" w:color="auto"/>
            </w:tcBorders>
            <w:vAlign w:val="center"/>
          </w:tcPr>
          <w:p w:rsidR="00B15560" w:rsidRDefault="00B15560" w:rsidP="005A0B4C">
            <w:pPr>
              <w:overflowPunct w:val="0"/>
              <w:spacing w:before="60" w:after="60" w:line="240" w:lineRule="auto"/>
              <w:ind w:left="147" w:right="13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Gavus papildomą finansavimą iš savaivaldybės biudžeto, nugriautas avarinės būklės kaminas, dėl savo buvimo vietos (vidiniame mokyklos kieme) ne vienerius metus kėlęs pavojų aplinkiniams.</w:t>
            </w:r>
          </w:p>
        </w:tc>
      </w:tr>
      <w:tr w:rsidR="00B15560" w:rsidRPr="00A04523" w:rsidTr="00944BDF">
        <w:tc>
          <w:tcPr>
            <w:tcW w:w="4825" w:type="dxa"/>
            <w:tcBorders>
              <w:top w:val="single" w:sz="4" w:space="0" w:color="auto"/>
              <w:left w:val="single" w:sz="4" w:space="0" w:color="auto"/>
              <w:bottom w:val="single" w:sz="4" w:space="0" w:color="auto"/>
              <w:right w:val="single" w:sz="4" w:space="0" w:color="auto"/>
            </w:tcBorders>
            <w:vAlign w:val="center"/>
          </w:tcPr>
          <w:p w:rsidR="00B15560" w:rsidRDefault="00822714" w:rsidP="005A0B4C">
            <w:pPr>
              <w:overflowPunct w:val="0"/>
              <w:spacing w:before="60" w:after="60" w:line="240" w:lineRule="auto"/>
              <w:ind w:left="147" w:right="166"/>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Visiškai n</w:t>
            </w:r>
            <w:r w:rsidR="00B15560">
              <w:rPr>
                <w:rFonts w:ascii="Times New Roman" w:eastAsia="Times New Roman" w:hAnsi="Times New Roman" w:cs="Times New Roman"/>
                <w:sz w:val="24"/>
                <w:szCs w:val="24"/>
                <w:lang w:eastAsia="lt-LT"/>
              </w:rPr>
              <w:t xml:space="preserve">aujai įrengtas </w:t>
            </w:r>
            <w:r>
              <w:rPr>
                <w:rFonts w:ascii="Times New Roman" w:eastAsia="Times New Roman" w:hAnsi="Times New Roman" w:cs="Times New Roman"/>
                <w:sz w:val="24"/>
                <w:szCs w:val="24"/>
                <w:lang w:eastAsia="lt-LT"/>
              </w:rPr>
              <w:t xml:space="preserve">iki šiol niekada nenaudotas </w:t>
            </w:r>
            <w:r w:rsidR="00366ED2">
              <w:rPr>
                <w:rFonts w:ascii="Times New Roman" w:eastAsia="Times New Roman" w:hAnsi="Times New Roman" w:cs="Times New Roman"/>
                <w:sz w:val="24"/>
                <w:szCs w:val="24"/>
                <w:lang w:eastAsia="lt-LT"/>
              </w:rPr>
              <w:t>papildomas sanitarinis mazgas.</w:t>
            </w:r>
          </w:p>
        </w:tc>
        <w:tc>
          <w:tcPr>
            <w:tcW w:w="4819" w:type="dxa"/>
            <w:tcBorders>
              <w:top w:val="single" w:sz="4" w:space="0" w:color="auto"/>
              <w:left w:val="single" w:sz="4" w:space="0" w:color="auto"/>
              <w:bottom w:val="single" w:sz="4" w:space="0" w:color="auto"/>
              <w:right w:val="single" w:sz="4" w:space="0" w:color="auto"/>
            </w:tcBorders>
            <w:vAlign w:val="center"/>
          </w:tcPr>
          <w:p w:rsidR="00B15560" w:rsidRDefault="00366ED2" w:rsidP="005A0B4C">
            <w:pPr>
              <w:overflowPunct w:val="0"/>
              <w:spacing w:before="60" w:after="60" w:line="240" w:lineRule="auto"/>
              <w:ind w:left="147" w:right="134"/>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Siekiant sudaryti sąlygas mokiniams bei personalui patogiai jaustis, įrengtas naujas sanitarinis mazgas vieno iš korpusų trečiame aukšte. Pažymėtina, kad mokiniams iki šiol reikėdavę eiti į kito korpuso tualetus.</w:t>
            </w:r>
          </w:p>
        </w:tc>
      </w:tr>
    </w:tbl>
    <w:p w:rsidR="00944BDF" w:rsidRDefault="00944BD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rsidR="00A04523" w:rsidRPr="00A04523" w:rsidRDefault="00A04523" w:rsidP="00E45D75">
      <w:pPr>
        <w:tabs>
          <w:tab w:val="left" w:pos="284"/>
        </w:tabs>
        <w:overflowPunct w:val="0"/>
        <w:spacing w:before="120" w:after="120" w:line="240" w:lineRule="auto"/>
        <w:jc w:val="center"/>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lastRenderedPageBreak/>
        <w:t>4. Pakoreguotos praėjusių metų veiklos užduotys (jei tokių buvo) ir rezultatai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9"/>
        <w:gridCol w:w="2184"/>
        <w:gridCol w:w="3086"/>
        <w:gridCol w:w="2038"/>
      </w:tblGrid>
      <w:tr w:rsidR="00A04523" w:rsidRPr="00A04523" w:rsidTr="00C14777">
        <w:tc>
          <w:tcPr>
            <w:tcW w:w="2329" w:type="dxa"/>
            <w:tcBorders>
              <w:top w:val="single" w:sz="4" w:space="0" w:color="auto"/>
              <w:left w:val="single" w:sz="4" w:space="0" w:color="auto"/>
              <w:bottom w:val="single" w:sz="4" w:space="0" w:color="auto"/>
              <w:right w:val="single" w:sz="4" w:space="0" w:color="auto"/>
            </w:tcBorders>
            <w:vAlign w:val="center"/>
            <w:hideMark/>
          </w:tcPr>
          <w:p w:rsidR="00A04523" w:rsidRPr="00EA4D65" w:rsidRDefault="00A04523" w:rsidP="0008208C">
            <w:pPr>
              <w:overflowPunct w:val="0"/>
              <w:spacing w:before="60" w:after="60" w:line="240" w:lineRule="auto"/>
              <w:jc w:val="center"/>
              <w:textAlignment w:val="baseline"/>
              <w:rPr>
                <w:rFonts w:ascii="Times New Roman" w:eastAsia="Times New Roman" w:hAnsi="Times New Roman" w:cs="Times New Roman"/>
                <w:szCs w:val="24"/>
                <w:lang w:eastAsia="lt-LT"/>
              </w:rPr>
            </w:pPr>
            <w:r w:rsidRPr="00EA4D65">
              <w:rPr>
                <w:rFonts w:ascii="Times New Roman" w:eastAsia="Times New Roman" w:hAnsi="Times New Roman" w:cs="Times New Roman"/>
                <w:szCs w:val="24"/>
                <w:lang w:eastAsia="lt-LT"/>
              </w:rPr>
              <w:t>Užduotys</w:t>
            </w:r>
          </w:p>
        </w:tc>
        <w:tc>
          <w:tcPr>
            <w:tcW w:w="2184" w:type="dxa"/>
            <w:tcBorders>
              <w:top w:val="single" w:sz="4" w:space="0" w:color="auto"/>
              <w:left w:val="single" w:sz="4" w:space="0" w:color="auto"/>
              <w:bottom w:val="single" w:sz="4" w:space="0" w:color="auto"/>
              <w:right w:val="single" w:sz="4" w:space="0" w:color="auto"/>
            </w:tcBorders>
            <w:vAlign w:val="center"/>
            <w:hideMark/>
          </w:tcPr>
          <w:p w:rsidR="00A04523" w:rsidRPr="00EA4D65" w:rsidRDefault="00A04523" w:rsidP="0008208C">
            <w:pPr>
              <w:overflowPunct w:val="0"/>
              <w:spacing w:before="60" w:after="60" w:line="240" w:lineRule="auto"/>
              <w:jc w:val="center"/>
              <w:textAlignment w:val="baseline"/>
              <w:rPr>
                <w:rFonts w:ascii="Times New Roman" w:eastAsia="Times New Roman" w:hAnsi="Times New Roman" w:cs="Times New Roman"/>
                <w:szCs w:val="24"/>
                <w:lang w:eastAsia="lt-LT"/>
              </w:rPr>
            </w:pPr>
            <w:r w:rsidRPr="00EA4D65">
              <w:rPr>
                <w:rFonts w:ascii="Times New Roman" w:eastAsia="Times New Roman" w:hAnsi="Times New Roman" w:cs="Times New Roman"/>
                <w:szCs w:val="24"/>
                <w:lang w:eastAsia="lt-LT"/>
              </w:rPr>
              <w:t>Siektini rezultatai</w:t>
            </w:r>
          </w:p>
        </w:tc>
        <w:tc>
          <w:tcPr>
            <w:tcW w:w="3086" w:type="dxa"/>
            <w:tcBorders>
              <w:top w:val="single" w:sz="4" w:space="0" w:color="auto"/>
              <w:left w:val="single" w:sz="4" w:space="0" w:color="auto"/>
              <w:bottom w:val="single" w:sz="4" w:space="0" w:color="auto"/>
              <w:right w:val="single" w:sz="4" w:space="0" w:color="auto"/>
            </w:tcBorders>
            <w:vAlign w:val="center"/>
            <w:hideMark/>
          </w:tcPr>
          <w:p w:rsidR="00A04523" w:rsidRPr="00EA4D65" w:rsidRDefault="00A04523" w:rsidP="00EA4D65">
            <w:pPr>
              <w:tabs>
                <w:tab w:val="left" w:pos="3005"/>
              </w:tabs>
              <w:overflowPunct w:val="0"/>
              <w:spacing w:before="60" w:after="60" w:line="240" w:lineRule="auto"/>
              <w:ind w:left="170" w:right="223"/>
              <w:jc w:val="center"/>
              <w:textAlignment w:val="baseline"/>
              <w:rPr>
                <w:rFonts w:ascii="Times New Roman" w:eastAsia="Times New Roman" w:hAnsi="Times New Roman" w:cs="Times New Roman"/>
                <w:szCs w:val="24"/>
                <w:lang w:eastAsia="lt-LT"/>
              </w:rPr>
            </w:pPr>
            <w:r w:rsidRPr="00EA4D65">
              <w:rPr>
                <w:rFonts w:ascii="Times New Roman" w:eastAsia="Times New Roman" w:hAnsi="Times New Roman" w:cs="Times New Roman"/>
                <w:szCs w:val="24"/>
                <w:lang w:eastAsia="lt-LT"/>
              </w:rPr>
              <w:t>Rezultatų vertinimo rodikliai (kuriais vadovaujantis vertinama, ar nustatytos užduotys įvykdytos)</w:t>
            </w:r>
          </w:p>
        </w:tc>
        <w:tc>
          <w:tcPr>
            <w:tcW w:w="2038" w:type="dxa"/>
            <w:tcBorders>
              <w:top w:val="single" w:sz="4" w:space="0" w:color="auto"/>
              <w:left w:val="single" w:sz="4" w:space="0" w:color="auto"/>
              <w:bottom w:val="single" w:sz="4" w:space="0" w:color="auto"/>
              <w:right w:val="single" w:sz="4" w:space="0" w:color="auto"/>
            </w:tcBorders>
            <w:vAlign w:val="center"/>
            <w:hideMark/>
          </w:tcPr>
          <w:p w:rsidR="00A04523" w:rsidRPr="00EA4D65" w:rsidRDefault="00A04523" w:rsidP="00EA4D65">
            <w:pPr>
              <w:overflowPunct w:val="0"/>
              <w:spacing w:before="60" w:after="60" w:line="240" w:lineRule="auto"/>
              <w:ind w:left="61"/>
              <w:jc w:val="center"/>
              <w:textAlignment w:val="baseline"/>
              <w:rPr>
                <w:rFonts w:ascii="Times New Roman" w:eastAsia="Times New Roman" w:hAnsi="Times New Roman" w:cs="Times New Roman"/>
                <w:szCs w:val="24"/>
                <w:lang w:eastAsia="lt-LT"/>
              </w:rPr>
            </w:pPr>
            <w:r w:rsidRPr="00EA4D65">
              <w:rPr>
                <w:rFonts w:ascii="Times New Roman" w:eastAsia="Times New Roman" w:hAnsi="Times New Roman" w:cs="Times New Roman"/>
                <w:szCs w:val="24"/>
                <w:lang w:eastAsia="lt-LT"/>
              </w:rPr>
              <w:t>Pasiekti rezultatai ir jų rodikliai</w:t>
            </w:r>
          </w:p>
        </w:tc>
      </w:tr>
      <w:tr w:rsidR="00A04523" w:rsidRPr="00A04523" w:rsidTr="00C14777">
        <w:tc>
          <w:tcPr>
            <w:tcW w:w="2329"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C14777" w:rsidP="00C14777">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184" w:type="dxa"/>
            <w:tcBorders>
              <w:top w:val="single" w:sz="4" w:space="0" w:color="auto"/>
              <w:left w:val="single" w:sz="4" w:space="0" w:color="auto"/>
              <w:bottom w:val="single" w:sz="4" w:space="0" w:color="auto"/>
              <w:right w:val="single" w:sz="4" w:space="0" w:color="auto"/>
            </w:tcBorders>
            <w:vAlign w:val="center"/>
          </w:tcPr>
          <w:p w:rsidR="00A04523" w:rsidRPr="00A04523" w:rsidRDefault="00C14777" w:rsidP="00C14777">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86" w:type="dxa"/>
            <w:tcBorders>
              <w:top w:val="single" w:sz="4" w:space="0" w:color="auto"/>
              <w:left w:val="single" w:sz="4" w:space="0" w:color="auto"/>
              <w:bottom w:val="single" w:sz="4" w:space="0" w:color="auto"/>
              <w:right w:val="single" w:sz="4" w:space="0" w:color="auto"/>
            </w:tcBorders>
            <w:vAlign w:val="center"/>
          </w:tcPr>
          <w:p w:rsidR="00A04523" w:rsidRPr="00A04523" w:rsidRDefault="00C14777" w:rsidP="00C14777">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038" w:type="dxa"/>
            <w:tcBorders>
              <w:top w:val="single" w:sz="4" w:space="0" w:color="auto"/>
              <w:left w:val="single" w:sz="4" w:space="0" w:color="auto"/>
              <w:bottom w:val="single" w:sz="4" w:space="0" w:color="auto"/>
              <w:right w:val="single" w:sz="4" w:space="0" w:color="auto"/>
            </w:tcBorders>
            <w:vAlign w:val="center"/>
          </w:tcPr>
          <w:p w:rsidR="00A04523" w:rsidRPr="00A04523" w:rsidRDefault="00C14777" w:rsidP="00C14777">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rsidR="00A04523" w:rsidRPr="00A04523" w:rsidRDefault="00A04523" w:rsidP="0098011C">
      <w:pPr>
        <w:spacing w:before="120"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III SKYRIUS</w:t>
      </w:r>
    </w:p>
    <w:p w:rsidR="00A04523" w:rsidRPr="00A04523" w:rsidRDefault="00A04523" w:rsidP="0098011C">
      <w:pPr>
        <w:spacing w:after="12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PASIEKTŲ REZULTATŲ VYKDANT UŽDUOTIS ĮSIVERTINIMAS IR KOMPETENCIJŲ TOBULINIMAS</w:t>
      </w:r>
    </w:p>
    <w:p w:rsidR="00A04523" w:rsidRPr="00A04523" w:rsidRDefault="00A04523" w:rsidP="0098011C">
      <w:pPr>
        <w:overflowPunct w:val="0"/>
        <w:spacing w:after="120" w:line="240" w:lineRule="auto"/>
        <w:ind w:firstLine="720"/>
        <w:jc w:val="both"/>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5. Pasiektų rezultatų vykdant užduotis įsivertinimas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6"/>
        <w:gridCol w:w="2621"/>
      </w:tblGrid>
      <w:tr w:rsidR="00A04523" w:rsidRPr="00A04523" w:rsidTr="00B1556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8C0F23">
            <w:pPr>
              <w:overflowPunct w:val="0"/>
              <w:spacing w:before="60" w:after="6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8C0F23">
            <w:pPr>
              <w:overflowPunct w:val="0"/>
              <w:spacing w:before="60" w:after="6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Pažymimas atitinkamas langelis</w:t>
            </w:r>
          </w:p>
        </w:tc>
      </w:tr>
      <w:tr w:rsidR="00A04523" w:rsidRPr="00A04523" w:rsidTr="00B1556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D46A4A">
            <w:pPr>
              <w:overflowPunct w:val="0"/>
              <w:spacing w:before="60" w:after="60" w:line="240" w:lineRule="auto"/>
              <w:ind w:left="147" w:right="65"/>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D46A4A">
            <w:pPr>
              <w:overflowPunct w:val="0"/>
              <w:spacing w:before="60" w:after="60" w:line="240" w:lineRule="auto"/>
              <w:ind w:right="134"/>
              <w:jc w:val="right"/>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Labai gerai </w:t>
            </w:r>
            <w:r w:rsidRPr="00A04523">
              <w:rPr>
                <w:rFonts w:ascii="Times New Roman" w:eastAsia="MS Gothic" w:hAnsi="Times New Roman" w:cs="Times New Roman"/>
                <w:sz w:val="24"/>
                <w:szCs w:val="24"/>
                <w:lang w:eastAsia="lt-LT"/>
              </w:rPr>
              <w:t>□</w:t>
            </w:r>
          </w:p>
        </w:tc>
      </w:tr>
      <w:tr w:rsidR="00A04523" w:rsidRPr="00A04523" w:rsidTr="00B1556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D46A4A">
            <w:pPr>
              <w:overflowPunct w:val="0"/>
              <w:spacing w:before="60" w:after="60" w:line="240" w:lineRule="auto"/>
              <w:ind w:left="147" w:right="65"/>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D46A4A">
            <w:pPr>
              <w:overflowPunct w:val="0"/>
              <w:spacing w:before="60" w:after="60" w:line="240" w:lineRule="auto"/>
              <w:ind w:right="134"/>
              <w:jc w:val="right"/>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Gerai </w:t>
            </w:r>
            <w:r w:rsidRPr="00A04523">
              <w:rPr>
                <w:rFonts w:ascii="Times New Roman" w:eastAsia="MS Gothic" w:hAnsi="Times New Roman" w:cs="Times New Roman"/>
                <w:sz w:val="24"/>
                <w:szCs w:val="24"/>
                <w:lang w:eastAsia="lt-LT"/>
              </w:rPr>
              <w:t>□</w:t>
            </w:r>
          </w:p>
        </w:tc>
      </w:tr>
      <w:tr w:rsidR="00A04523" w:rsidRPr="00A04523" w:rsidTr="00B1556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D46A4A">
            <w:pPr>
              <w:overflowPunct w:val="0"/>
              <w:spacing w:before="60" w:after="60" w:line="240" w:lineRule="auto"/>
              <w:ind w:left="147" w:right="65"/>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D46A4A">
            <w:pPr>
              <w:overflowPunct w:val="0"/>
              <w:spacing w:before="60" w:after="60" w:line="240" w:lineRule="auto"/>
              <w:ind w:right="134"/>
              <w:jc w:val="right"/>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Patenkinamai </w:t>
            </w:r>
            <w:r w:rsidRPr="00A04523">
              <w:rPr>
                <w:rFonts w:ascii="Times New Roman" w:eastAsia="MS Gothic" w:hAnsi="Times New Roman" w:cs="Times New Roman"/>
                <w:sz w:val="24"/>
                <w:szCs w:val="24"/>
                <w:lang w:eastAsia="lt-LT"/>
              </w:rPr>
              <w:t>□</w:t>
            </w:r>
          </w:p>
        </w:tc>
      </w:tr>
      <w:tr w:rsidR="00A04523" w:rsidRPr="00A04523" w:rsidTr="00B1556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D46A4A">
            <w:pPr>
              <w:overflowPunct w:val="0"/>
              <w:spacing w:before="60" w:after="60" w:line="240" w:lineRule="auto"/>
              <w:ind w:left="147" w:right="65"/>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D46A4A">
            <w:pPr>
              <w:overflowPunct w:val="0"/>
              <w:spacing w:before="60" w:after="60" w:line="240" w:lineRule="auto"/>
              <w:ind w:right="134"/>
              <w:jc w:val="right"/>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 xml:space="preserve">Nepatenkinamai </w:t>
            </w:r>
            <w:r w:rsidRPr="00A04523">
              <w:rPr>
                <w:rFonts w:ascii="Times New Roman" w:eastAsia="MS Gothic" w:hAnsi="Times New Roman" w:cs="Times New Roman"/>
                <w:sz w:val="24"/>
                <w:szCs w:val="24"/>
                <w:lang w:eastAsia="lt-LT"/>
              </w:rPr>
              <w:t>□</w:t>
            </w:r>
          </w:p>
        </w:tc>
      </w:tr>
    </w:tbl>
    <w:p w:rsidR="00A04523" w:rsidRPr="00A04523" w:rsidRDefault="00A04523" w:rsidP="001309F1">
      <w:pPr>
        <w:tabs>
          <w:tab w:val="left" w:pos="284"/>
        </w:tabs>
        <w:overflowPunct w:val="0"/>
        <w:spacing w:before="120" w:after="120" w:line="240" w:lineRule="auto"/>
        <w:ind w:firstLine="720"/>
        <w:jc w:val="both"/>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6. Kompetencijos, kurias norėtų tobulinti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A04523" w:rsidRPr="00A04523" w:rsidTr="00B15560">
        <w:tc>
          <w:tcPr>
            <w:tcW w:w="9385" w:type="dxa"/>
            <w:tcBorders>
              <w:top w:val="single" w:sz="4" w:space="0" w:color="auto"/>
              <w:left w:val="single" w:sz="4" w:space="0" w:color="auto"/>
              <w:bottom w:val="single" w:sz="4" w:space="0" w:color="auto"/>
              <w:right w:val="single" w:sz="4" w:space="0" w:color="auto"/>
            </w:tcBorders>
            <w:hideMark/>
          </w:tcPr>
          <w:p w:rsidR="00A04523" w:rsidRPr="00A04523" w:rsidRDefault="00A04523" w:rsidP="00092F41">
            <w:pPr>
              <w:overflowPunct w:val="0"/>
              <w:spacing w:before="60" w:after="60" w:line="240" w:lineRule="auto"/>
              <w:ind w:left="147"/>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6.1.</w:t>
            </w:r>
            <w:r w:rsidR="002C4B64">
              <w:rPr>
                <w:rFonts w:ascii="Times New Roman" w:eastAsia="Times New Roman" w:hAnsi="Times New Roman" w:cs="Times New Roman"/>
                <w:sz w:val="24"/>
                <w:szCs w:val="24"/>
                <w:lang w:eastAsia="lt-LT"/>
              </w:rPr>
              <w:t xml:space="preserve"> </w:t>
            </w:r>
          </w:p>
        </w:tc>
      </w:tr>
      <w:tr w:rsidR="00A04523" w:rsidRPr="00A04523" w:rsidTr="00B15560">
        <w:tc>
          <w:tcPr>
            <w:tcW w:w="9385" w:type="dxa"/>
            <w:tcBorders>
              <w:top w:val="single" w:sz="4" w:space="0" w:color="auto"/>
              <w:left w:val="single" w:sz="4" w:space="0" w:color="auto"/>
              <w:bottom w:val="single" w:sz="4" w:space="0" w:color="auto"/>
              <w:right w:val="single" w:sz="4" w:space="0" w:color="auto"/>
            </w:tcBorders>
            <w:hideMark/>
          </w:tcPr>
          <w:p w:rsidR="00A04523" w:rsidRPr="00A04523" w:rsidRDefault="00A04523" w:rsidP="00092F41">
            <w:pPr>
              <w:overflowPunct w:val="0"/>
              <w:spacing w:before="60" w:after="60" w:line="240" w:lineRule="auto"/>
              <w:ind w:left="147"/>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6.2.</w:t>
            </w:r>
            <w:r w:rsidR="00D625E8">
              <w:rPr>
                <w:rFonts w:ascii="Times New Roman" w:eastAsia="Times New Roman" w:hAnsi="Times New Roman" w:cs="Times New Roman"/>
                <w:sz w:val="24"/>
                <w:szCs w:val="24"/>
                <w:lang w:eastAsia="lt-LT"/>
              </w:rPr>
              <w:t xml:space="preserve"> </w:t>
            </w:r>
          </w:p>
        </w:tc>
      </w:tr>
    </w:tbl>
    <w:p w:rsidR="00A04523" w:rsidRPr="00A04523" w:rsidRDefault="00E343BB" w:rsidP="00762B69">
      <w:pPr>
        <w:tabs>
          <w:tab w:val="left" w:pos="3500"/>
          <w:tab w:val="left" w:pos="5700"/>
          <w:tab w:val="right" w:pos="9600"/>
        </w:tabs>
        <w:overflowPunct w:val="0"/>
        <w:spacing w:before="120" w:after="0" w:line="240" w:lineRule="auto"/>
        <w:jc w:val="both"/>
        <w:textAlignment w:val="baseline"/>
        <w:rPr>
          <w:rFonts w:ascii="Times New Roman" w:eastAsia="Times New Roman" w:hAnsi="Times New Roman" w:cs="Times New Roman"/>
          <w:sz w:val="24"/>
          <w:szCs w:val="24"/>
          <w:lang w:eastAsia="lt-LT"/>
        </w:rPr>
      </w:pPr>
      <w:r w:rsidRPr="00E343BB">
        <w:rPr>
          <w:rFonts w:ascii="Times New Roman" w:eastAsia="Times New Roman" w:hAnsi="Times New Roman" w:cs="Times New Roman"/>
          <w:sz w:val="24"/>
          <w:szCs w:val="24"/>
          <w:u w:val="single"/>
          <w:lang w:eastAsia="lt-LT"/>
        </w:rPr>
        <w:t>Direktorė</w:t>
      </w:r>
      <w:r w:rsidR="0058539D">
        <w:rPr>
          <w:rFonts w:ascii="Times New Roman" w:eastAsia="Times New Roman" w:hAnsi="Times New Roman" w:cs="Times New Roman"/>
          <w:sz w:val="24"/>
          <w:szCs w:val="24"/>
          <w:lang w:eastAsia="lt-LT"/>
        </w:rPr>
        <w:tab/>
        <w:t>__________</w:t>
      </w:r>
      <w:r w:rsidR="00A04523" w:rsidRPr="00A04523">
        <w:rPr>
          <w:rFonts w:ascii="Times New Roman" w:eastAsia="Times New Roman" w:hAnsi="Times New Roman" w:cs="Times New Roman"/>
          <w:sz w:val="24"/>
          <w:szCs w:val="24"/>
          <w:lang w:eastAsia="lt-LT"/>
        </w:rPr>
        <w:tab/>
      </w:r>
      <w:r w:rsidRPr="00E343BB">
        <w:rPr>
          <w:rFonts w:ascii="Times New Roman" w:eastAsia="Times New Roman" w:hAnsi="Times New Roman" w:cs="Times New Roman"/>
          <w:sz w:val="24"/>
          <w:szCs w:val="24"/>
          <w:u w:val="single"/>
          <w:lang w:eastAsia="lt-LT"/>
        </w:rPr>
        <w:t>Paulina Palujanskienė</w:t>
      </w:r>
      <w:r w:rsidR="00A04523" w:rsidRPr="00A04523">
        <w:rPr>
          <w:rFonts w:ascii="Times New Roman" w:eastAsia="Times New Roman" w:hAnsi="Times New Roman" w:cs="Times New Roman"/>
          <w:sz w:val="24"/>
          <w:szCs w:val="24"/>
          <w:lang w:eastAsia="lt-LT"/>
        </w:rPr>
        <w:tab/>
        <w:t>__________</w:t>
      </w:r>
    </w:p>
    <w:p w:rsidR="00A04523" w:rsidRPr="00A04523" w:rsidRDefault="00A04523" w:rsidP="00A04523">
      <w:pPr>
        <w:tabs>
          <w:tab w:val="center" w:pos="4100"/>
          <w:tab w:val="center" w:pos="6700"/>
          <w:tab w:val="center" w:pos="9100"/>
        </w:tabs>
        <w:overflowPunct w:val="0"/>
        <w:spacing w:after="0" w:line="240" w:lineRule="auto"/>
        <w:jc w:val="both"/>
        <w:textAlignment w:val="baseline"/>
        <w:rPr>
          <w:rFonts w:ascii="Times New Roman" w:eastAsia="Times New Roman" w:hAnsi="Times New Roman" w:cs="Times New Roman"/>
          <w:sz w:val="24"/>
          <w:szCs w:val="24"/>
          <w:lang w:eastAsia="lt-LT"/>
        </w:rPr>
      </w:pPr>
      <w:r w:rsidRPr="00E343BB">
        <w:rPr>
          <w:rFonts w:ascii="Times New Roman" w:eastAsia="Times New Roman" w:hAnsi="Times New Roman" w:cs="Times New Roman"/>
          <w:sz w:val="20"/>
          <w:szCs w:val="24"/>
          <w:lang w:eastAsia="lt-LT"/>
        </w:rPr>
        <w:t>(švi</w:t>
      </w:r>
      <w:r w:rsidR="0058539D">
        <w:rPr>
          <w:rFonts w:ascii="Times New Roman" w:eastAsia="Times New Roman" w:hAnsi="Times New Roman" w:cs="Times New Roman"/>
          <w:sz w:val="20"/>
          <w:szCs w:val="24"/>
          <w:lang w:eastAsia="lt-LT"/>
        </w:rPr>
        <w:t>etimo įstaigos vadovo pareigos)</w:t>
      </w:r>
      <w:r w:rsidR="0058539D">
        <w:rPr>
          <w:rFonts w:ascii="Times New Roman" w:eastAsia="Times New Roman" w:hAnsi="Times New Roman" w:cs="Times New Roman"/>
          <w:sz w:val="20"/>
          <w:szCs w:val="24"/>
          <w:lang w:eastAsia="lt-LT"/>
        </w:rPr>
        <w:tab/>
        <w:t>(parašas)</w:t>
      </w:r>
      <w:r w:rsidR="0058539D">
        <w:rPr>
          <w:rFonts w:ascii="Times New Roman" w:eastAsia="Times New Roman" w:hAnsi="Times New Roman" w:cs="Times New Roman"/>
          <w:sz w:val="20"/>
          <w:szCs w:val="24"/>
          <w:lang w:eastAsia="lt-LT"/>
        </w:rPr>
        <w:tab/>
        <w:t>(vardas ir pavardė)</w:t>
      </w:r>
      <w:r w:rsidRPr="00E343BB">
        <w:rPr>
          <w:rFonts w:ascii="Times New Roman" w:eastAsia="Times New Roman" w:hAnsi="Times New Roman" w:cs="Times New Roman"/>
          <w:sz w:val="20"/>
          <w:szCs w:val="24"/>
          <w:lang w:eastAsia="lt-LT"/>
        </w:rPr>
        <w:tab/>
        <w:t>(data)</w:t>
      </w:r>
    </w:p>
    <w:p w:rsidR="00A04523" w:rsidRPr="00A04523" w:rsidRDefault="00A04523" w:rsidP="009307CE">
      <w:pPr>
        <w:spacing w:before="120"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IV SKYRIUS</w:t>
      </w:r>
    </w:p>
    <w:p w:rsidR="00A04523" w:rsidRPr="00A04523" w:rsidRDefault="00A04523" w:rsidP="009307CE">
      <w:pPr>
        <w:spacing w:after="12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VERTINIMO PAGRINDIMAS IR SIŪLYMAI</w:t>
      </w:r>
    </w:p>
    <w:p w:rsidR="00A04523" w:rsidRPr="00A04523" w:rsidRDefault="00A04523" w:rsidP="00A04523">
      <w:pPr>
        <w:tabs>
          <w:tab w:val="right" w:leader="underscore" w:pos="9638"/>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b/>
          <w:sz w:val="24"/>
          <w:szCs w:val="24"/>
          <w:lang w:eastAsia="lt-LT"/>
        </w:rPr>
        <w:t>7. Įvertinimas, jo pagrindimas ir siūlymai:</w:t>
      </w:r>
      <w:r w:rsidRPr="00A04523">
        <w:rPr>
          <w:rFonts w:ascii="Times New Roman" w:eastAsia="Times New Roman" w:hAnsi="Times New Roman" w:cs="Times New Roman"/>
          <w:sz w:val="24"/>
          <w:szCs w:val="24"/>
          <w:lang w:eastAsia="lt-LT"/>
        </w:rPr>
        <w:tab/>
      </w:r>
    </w:p>
    <w:p w:rsidR="00A04523" w:rsidRPr="00A04523" w:rsidRDefault="00A04523" w:rsidP="00A04523">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r>
    </w:p>
    <w:p w:rsidR="00A04523" w:rsidRPr="00A04523" w:rsidRDefault="00A04523" w:rsidP="00A04523">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r>
    </w:p>
    <w:p w:rsidR="00A04523" w:rsidRPr="00A04523" w:rsidRDefault="00A04523" w:rsidP="007378C1">
      <w:pPr>
        <w:tabs>
          <w:tab w:val="left" w:pos="3400"/>
          <w:tab w:val="left" w:pos="5600"/>
          <w:tab w:val="right" w:pos="9600"/>
        </w:tabs>
        <w:overflowPunct w:val="0"/>
        <w:spacing w:before="240"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____________________</w:t>
      </w:r>
      <w:r w:rsidR="008448A8">
        <w:rPr>
          <w:rFonts w:ascii="Times New Roman" w:eastAsia="Times New Roman" w:hAnsi="Times New Roman" w:cs="Times New Roman"/>
          <w:sz w:val="24"/>
          <w:szCs w:val="24"/>
          <w:lang w:eastAsia="lt-LT"/>
        </w:rPr>
        <w:tab/>
        <w:t>__________</w:t>
      </w:r>
      <w:r w:rsidR="008448A8">
        <w:rPr>
          <w:rFonts w:ascii="Times New Roman" w:eastAsia="Times New Roman" w:hAnsi="Times New Roman" w:cs="Times New Roman"/>
          <w:sz w:val="24"/>
          <w:szCs w:val="24"/>
          <w:lang w:eastAsia="lt-LT"/>
        </w:rPr>
        <w:tab/>
        <w:t>_________________</w:t>
      </w:r>
      <w:r w:rsidRPr="00A04523">
        <w:rPr>
          <w:rFonts w:ascii="Times New Roman" w:eastAsia="Times New Roman" w:hAnsi="Times New Roman" w:cs="Times New Roman"/>
          <w:sz w:val="24"/>
          <w:szCs w:val="24"/>
          <w:lang w:eastAsia="lt-LT"/>
        </w:rPr>
        <w:tab/>
        <w:t>__________</w:t>
      </w:r>
    </w:p>
    <w:p w:rsidR="00A04523" w:rsidRPr="009307CE" w:rsidRDefault="00A04523" w:rsidP="00A04523">
      <w:pPr>
        <w:tabs>
          <w:tab w:val="center" w:pos="4000"/>
          <w:tab w:val="center" w:pos="6500"/>
          <w:tab w:val="center" w:pos="9100"/>
        </w:tabs>
        <w:overflowPunct w:val="0"/>
        <w:spacing w:after="0" w:line="240" w:lineRule="auto"/>
        <w:jc w:val="both"/>
        <w:textAlignment w:val="baseline"/>
        <w:rPr>
          <w:rFonts w:ascii="Times New Roman" w:eastAsia="Times New Roman" w:hAnsi="Times New Roman" w:cs="Times New Roman"/>
          <w:color w:val="000000"/>
          <w:sz w:val="20"/>
          <w:szCs w:val="24"/>
          <w:lang w:eastAsia="lt-LT"/>
        </w:rPr>
      </w:pPr>
      <w:r w:rsidRPr="009307CE">
        <w:rPr>
          <w:rFonts w:ascii="Times New Roman" w:eastAsia="Times New Roman" w:hAnsi="Times New Roman" w:cs="Times New Roman"/>
          <w:sz w:val="20"/>
          <w:szCs w:val="24"/>
          <w:lang w:eastAsia="lt-LT"/>
        </w:rPr>
        <w:t>(</w:t>
      </w:r>
      <w:r w:rsidRPr="009307CE">
        <w:rPr>
          <w:rFonts w:ascii="Times New Roman" w:eastAsia="Times New Roman" w:hAnsi="Times New Roman" w:cs="Times New Roman"/>
          <w:color w:val="000000"/>
          <w:sz w:val="20"/>
          <w:szCs w:val="24"/>
          <w:lang w:eastAsia="lt-LT"/>
        </w:rPr>
        <w:t xml:space="preserve">mokykloje – mokyklos tarybos </w:t>
      </w:r>
      <w:r w:rsidRPr="009307CE">
        <w:rPr>
          <w:rFonts w:ascii="Times New Roman" w:eastAsia="Times New Roman" w:hAnsi="Times New Roman" w:cs="Times New Roman"/>
          <w:color w:val="000000"/>
          <w:sz w:val="20"/>
          <w:szCs w:val="24"/>
          <w:lang w:eastAsia="lt-LT"/>
        </w:rPr>
        <w:tab/>
      </w:r>
      <w:r w:rsidR="008448A8">
        <w:rPr>
          <w:rFonts w:ascii="Times New Roman" w:eastAsia="Times New Roman" w:hAnsi="Times New Roman" w:cs="Times New Roman"/>
          <w:sz w:val="20"/>
          <w:szCs w:val="24"/>
          <w:lang w:eastAsia="lt-LT"/>
        </w:rPr>
        <w:t>(parašas)</w:t>
      </w:r>
      <w:r w:rsidRPr="009307CE">
        <w:rPr>
          <w:rFonts w:ascii="Times New Roman" w:eastAsia="Times New Roman" w:hAnsi="Times New Roman" w:cs="Times New Roman"/>
          <w:sz w:val="20"/>
          <w:szCs w:val="24"/>
          <w:lang w:eastAsia="lt-LT"/>
        </w:rPr>
        <w:tab/>
        <w:t>(vardas ir pavardė)</w:t>
      </w:r>
      <w:r w:rsidRPr="009307CE">
        <w:rPr>
          <w:rFonts w:ascii="Times New Roman" w:eastAsia="Times New Roman" w:hAnsi="Times New Roman" w:cs="Times New Roman"/>
          <w:sz w:val="20"/>
          <w:szCs w:val="24"/>
          <w:lang w:eastAsia="lt-LT"/>
        </w:rPr>
        <w:tab/>
        <w:t>(data)</w:t>
      </w:r>
    </w:p>
    <w:p w:rsidR="00A04523" w:rsidRPr="009307CE" w:rsidRDefault="00A04523" w:rsidP="00A04523">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4"/>
          <w:lang w:eastAsia="lt-LT"/>
        </w:rPr>
      </w:pPr>
      <w:r w:rsidRPr="009307CE">
        <w:rPr>
          <w:rFonts w:ascii="Times New Roman" w:eastAsia="Times New Roman" w:hAnsi="Times New Roman" w:cs="Times New Roman"/>
          <w:color w:val="000000"/>
          <w:sz w:val="20"/>
          <w:szCs w:val="24"/>
          <w:lang w:eastAsia="lt-LT"/>
        </w:rPr>
        <w:t xml:space="preserve">įgaliotas asmuo, švietimo pagalbos įstaigoje – </w:t>
      </w:r>
    </w:p>
    <w:p w:rsidR="00A04523" w:rsidRPr="009307CE" w:rsidRDefault="00A04523" w:rsidP="00A04523">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4"/>
          <w:lang w:eastAsia="lt-LT"/>
        </w:rPr>
      </w:pPr>
      <w:r w:rsidRPr="009307CE">
        <w:rPr>
          <w:rFonts w:ascii="Times New Roman" w:eastAsia="Times New Roman" w:hAnsi="Times New Roman" w:cs="Times New Roman"/>
          <w:color w:val="000000"/>
          <w:sz w:val="20"/>
          <w:szCs w:val="24"/>
          <w:lang w:eastAsia="lt-LT"/>
        </w:rPr>
        <w:t xml:space="preserve">savivaldos institucijos įgaliotas asmuo </w:t>
      </w:r>
    </w:p>
    <w:p w:rsidR="00A04523" w:rsidRPr="009307CE" w:rsidRDefault="005B7054" w:rsidP="00A04523">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4"/>
          <w:lang w:eastAsia="lt-LT"/>
        </w:rPr>
      </w:pPr>
      <w:r w:rsidRPr="009307CE">
        <w:rPr>
          <w:rFonts w:ascii="Times New Roman" w:eastAsia="Times New Roman" w:hAnsi="Times New Roman" w:cs="Times New Roman"/>
          <w:color w:val="000000"/>
          <w:sz w:val="20"/>
          <w:szCs w:val="24"/>
          <w:lang w:eastAsia="lt-LT"/>
        </w:rPr>
        <w:t xml:space="preserve"> </w:t>
      </w:r>
      <w:r w:rsidR="00A04523" w:rsidRPr="009307CE">
        <w:rPr>
          <w:rFonts w:ascii="Times New Roman" w:eastAsia="Times New Roman" w:hAnsi="Times New Roman" w:cs="Times New Roman"/>
          <w:color w:val="000000"/>
          <w:sz w:val="20"/>
          <w:szCs w:val="24"/>
          <w:lang w:eastAsia="lt-LT"/>
        </w:rPr>
        <w:t>/</w:t>
      </w:r>
      <w:r w:rsidRPr="009307CE">
        <w:rPr>
          <w:rFonts w:ascii="Times New Roman" w:eastAsia="Times New Roman" w:hAnsi="Times New Roman" w:cs="Times New Roman"/>
          <w:color w:val="000000"/>
          <w:sz w:val="20"/>
          <w:szCs w:val="24"/>
          <w:lang w:eastAsia="lt-LT"/>
        </w:rPr>
        <w:t xml:space="preserve"> </w:t>
      </w:r>
      <w:r w:rsidR="00A04523" w:rsidRPr="009307CE">
        <w:rPr>
          <w:rFonts w:ascii="Times New Roman" w:eastAsia="Times New Roman" w:hAnsi="Times New Roman" w:cs="Times New Roman"/>
          <w:color w:val="000000"/>
          <w:sz w:val="20"/>
          <w:szCs w:val="24"/>
          <w:lang w:eastAsia="lt-LT"/>
        </w:rPr>
        <w:t>darbuotojų atstovavimą įgyvendinantis asmuo)</w:t>
      </w:r>
    </w:p>
    <w:p w:rsidR="00A04523" w:rsidRPr="00A04523" w:rsidRDefault="00A04523" w:rsidP="009307CE">
      <w:pPr>
        <w:tabs>
          <w:tab w:val="right" w:leader="underscore" w:pos="9638"/>
        </w:tabs>
        <w:overflowPunct w:val="0"/>
        <w:spacing w:before="120" w:after="0" w:line="240" w:lineRule="auto"/>
        <w:ind w:firstLine="720"/>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b/>
          <w:sz w:val="24"/>
          <w:szCs w:val="24"/>
          <w:lang w:eastAsia="lt-LT"/>
        </w:rPr>
        <w:t>8. Įvertinimas, jo pagrindimas ir siūlymai:</w:t>
      </w:r>
      <w:r w:rsidRPr="00A04523">
        <w:rPr>
          <w:rFonts w:ascii="Times New Roman" w:eastAsia="Times New Roman" w:hAnsi="Times New Roman" w:cs="Times New Roman"/>
          <w:sz w:val="24"/>
          <w:szCs w:val="24"/>
          <w:lang w:eastAsia="lt-LT"/>
        </w:rPr>
        <w:tab/>
      </w:r>
    </w:p>
    <w:p w:rsidR="00A04523" w:rsidRPr="00A04523" w:rsidRDefault="00A04523" w:rsidP="00A04523">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r>
    </w:p>
    <w:p w:rsidR="00A04523" w:rsidRPr="00A04523" w:rsidRDefault="00A04523" w:rsidP="00A04523">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ab/>
      </w:r>
    </w:p>
    <w:p w:rsidR="00A04523" w:rsidRPr="00A04523" w:rsidRDefault="00A04523" w:rsidP="007378C1">
      <w:pPr>
        <w:tabs>
          <w:tab w:val="left" w:pos="3500"/>
          <w:tab w:val="left" w:pos="5700"/>
          <w:tab w:val="right" w:pos="9600"/>
        </w:tabs>
        <w:overflowPunct w:val="0"/>
        <w:spacing w:before="240"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___</w:t>
      </w:r>
      <w:r w:rsidR="008448A8">
        <w:rPr>
          <w:rFonts w:ascii="Times New Roman" w:eastAsia="Times New Roman" w:hAnsi="Times New Roman" w:cs="Times New Roman"/>
          <w:sz w:val="24"/>
          <w:szCs w:val="24"/>
          <w:lang w:eastAsia="lt-LT"/>
        </w:rPr>
        <w:t>___________________</w:t>
      </w:r>
      <w:r w:rsidR="008448A8">
        <w:rPr>
          <w:rFonts w:ascii="Times New Roman" w:eastAsia="Times New Roman" w:hAnsi="Times New Roman" w:cs="Times New Roman"/>
          <w:sz w:val="24"/>
          <w:szCs w:val="24"/>
          <w:lang w:eastAsia="lt-LT"/>
        </w:rPr>
        <w:tab/>
        <w:t>__________</w:t>
      </w:r>
      <w:r w:rsidR="008448A8">
        <w:rPr>
          <w:rFonts w:ascii="Times New Roman" w:eastAsia="Times New Roman" w:hAnsi="Times New Roman" w:cs="Times New Roman"/>
          <w:sz w:val="24"/>
          <w:szCs w:val="24"/>
          <w:lang w:eastAsia="lt-LT"/>
        </w:rPr>
        <w:tab/>
        <w:t>_________________</w:t>
      </w:r>
      <w:r w:rsidRPr="00A04523">
        <w:rPr>
          <w:rFonts w:ascii="Times New Roman" w:eastAsia="Times New Roman" w:hAnsi="Times New Roman" w:cs="Times New Roman"/>
          <w:sz w:val="24"/>
          <w:szCs w:val="24"/>
          <w:lang w:eastAsia="lt-LT"/>
        </w:rPr>
        <w:tab/>
        <w:t>__________</w:t>
      </w:r>
    </w:p>
    <w:p w:rsidR="00A04523" w:rsidRPr="009307CE" w:rsidRDefault="00A04523" w:rsidP="00A04523">
      <w:pPr>
        <w:tabs>
          <w:tab w:val="left" w:pos="1276"/>
          <w:tab w:val="center" w:pos="4100"/>
          <w:tab w:val="center" w:pos="6700"/>
          <w:tab w:val="center" w:pos="9100"/>
        </w:tabs>
        <w:overflowPunct w:val="0"/>
        <w:spacing w:after="0" w:line="240" w:lineRule="auto"/>
        <w:jc w:val="both"/>
        <w:textAlignment w:val="baseline"/>
        <w:rPr>
          <w:rFonts w:ascii="Times New Roman" w:eastAsia="Times New Roman" w:hAnsi="Times New Roman" w:cs="Times New Roman"/>
          <w:color w:val="000000"/>
          <w:sz w:val="20"/>
          <w:szCs w:val="24"/>
          <w:lang w:eastAsia="lt-LT"/>
        </w:rPr>
      </w:pPr>
      <w:r w:rsidRPr="009307CE">
        <w:rPr>
          <w:rFonts w:ascii="Times New Roman" w:eastAsia="Times New Roman" w:hAnsi="Times New Roman" w:cs="Times New Roman"/>
          <w:sz w:val="20"/>
          <w:szCs w:val="24"/>
          <w:lang w:eastAsia="lt-LT"/>
        </w:rPr>
        <w:t>(</w:t>
      </w:r>
      <w:r w:rsidRPr="009307CE">
        <w:rPr>
          <w:rFonts w:ascii="Times New Roman" w:eastAsia="Times New Roman" w:hAnsi="Times New Roman" w:cs="Times New Roman"/>
          <w:color w:val="000000"/>
          <w:sz w:val="20"/>
          <w:szCs w:val="24"/>
          <w:lang w:eastAsia="lt-LT"/>
        </w:rPr>
        <w:t xml:space="preserve">švietimo įstaigos savininko teises ir </w:t>
      </w:r>
      <w:r w:rsidRPr="009307CE">
        <w:rPr>
          <w:rFonts w:ascii="Times New Roman" w:eastAsia="Times New Roman" w:hAnsi="Times New Roman" w:cs="Times New Roman"/>
          <w:color w:val="000000"/>
          <w:sz w:val="20"/>
          <w:szCs w:val="24"/>
          <w:lang w:eastAsia="lt-LT"/>
        </w:rPr>
        <w:tab/>
      </w:r>
      <w:r w:rsidR="008448A8">
        <w:rPr>
          <w:rFonts w:ascii="Times New Roman" w:eastAsia="Times New Roman" w:hAnsi="Times New Roman" w:cs="Times New Roman"/>
          <w:sz w:val="20"/>
          <w:szCs w:val="24"/>
          <w:lang w:eastAsia="lt-LT"/>
        </w:rPr>
        <w:t>(parašas)</w:t>
      </w:r>
      <w:r w:rsidR="008448A8">
        <w:rPr>
          <w:rFonts w:ascii="Times New Roman" w:eastAsia="Times New Roman" w:hAnsi="Times New Roman" w:cs="Times New Roman"/>
          <w:sz w:val="20"/>
          <w:szCs w:val="24"/>
          <w:lang w:eastAsia="lt-LT"/>
        </w:rPr>
        <w:tab/>
        <w:t>(vardas ir pavardė)</w:t>
      </w:r>
      <w:r w:rsidRPr="009307CE">
        <w:rPr>
          <w:rFonts w:ascii="Times New Roman" w:eastAsia="Times New Roman" w:hAnsi="Times New Roman" w:cs="Times New Roman"/>
          <w:sz w:val="20"/>
          <w:szCs w:val="24"/>
          <w:lang w:eastAsia="lt-LT"/>
        </w:rPr>
        <w:tab/>
        <w:t>(data)</w:t>
      </w:r>
    </w:p>
    <w:p w:rsidR="00A04523" w:rsidRPr="009307CE" w:rsidRDefault="00A04523" w:rsidP="00A04523">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4"/>
          <w:lang w:eastAsia="lt-LT"/>
        </w:rPr>
      </w:pPr>
      <w:r w:rsidRPr="009307CE">
        <w:rPr>
          <w:rFonts w:ascii="Times New Roman" w:eastAsia="Times New Roman" w:hAnsi="Times New Roman" w:cs="Times New Roman"/>
          <w:color w:val="000000"/>
          <w:sz w:val="20"/>
          <w:szCs w:val="24"/>
          <w:lang w:eastAsia="lt-LT"/>
        </w:rPr>
        <w:t xml:space="preserve">pareigas įgyvendinančios institucijos </w:t>
      </w:r>
    </w:p>
    <w:p w:rsidR="00A04523" w:rsidRPr="009307CE" w:rsidRDefault="00A04523" w:rsidP="00A04523">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4"/>
          <w:lang w:eastAsia="lt-LT"/>
        </w:rPr>
      </w:pPr>
      <w:r w:rsidRPr="009307CE">
        <w:rPr>
          <w:rFonts w:ascii="Times New Roman" w:eastAsia="Times New Roman" w:hAnsi="Times New Roman" w:cs="Times New Roman"/>
          <w:color w:val="000000"/>
          <w:sz w:val="20"/>
          <w:szCs w:val="24"/>
          <w:lang w:eastAsia="lt-LT"/>
        </w:rPr>
        <w:t>(dalininkų susirinkimo) įgalioto asmens</w:t>
      </w:r>
    </w:p>
    <w:p w:rsidR="00A04523" w:rsidRPr="009307CE" w:rsidRDefault="00A04523" w:rsidP="009307CE">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4"/>
          <w:lang w:eastAsia="lt-LT"/>
        </w:rPr>
      </w:pPr>
      <w:r w:rsidRPr="009307CE">
        <w:rPr>
          <w:rFonts w:ascii="Times New Roman" w:eastAsia="Times New Roman" w:hAnsi="Times New Roman" w:cs="Times New Roman"/>
          <w:sz w:val="20"/>
          <w:szCs w:val="24"/>
          <w:lang w:eastAsia="lt-LT"/>
        </w:rPr>
        <w:t>pareigos)</w:t>
      </w:r>
    </w:p>
    <w:p w:rsidR="00A04523" w:rsidRPr="00A04523" w:rsidRDefault="00A04523" w:rsidP="0008208C">
      <w:pPr>
        <w:tabs>
          <w:tab w:val="left" w:pos="6237"/>
          <w:tab w:val="right" w:pos="8306"/>
        </w:tabs>
        <w:overflowPunct w:val="0"/>
        <w:spacing w:before="120" w:after="120" w:line="240" w:lineRule="auto"/>
        <w:ind w:firstLine="720"/>
        <w:textAlignment w:val="baseline"/>
        <w:rPr>
          <w:rFonts w:ascii="Times New Roman" w:eastAsia="Times New Roman" w:hAnsi="Times New Roman" w:cs="Times New Roman"/>
          <w:color w:val="000000"/>
          <w:sz w:val="24"/>
          <w:szCs w:val="24"/>
          <w:lang w:eastAsia="lt-LT"/>
        </w:rPr>
      </w:pPr>
      <w:r w:rsidRPr="00A04523">
        <w:rPr>
          <w:rFonts w:ascii="Times New Roman" w:eastAsia="Times New Roman" w:hAnsi="Times New Roman" w:cs="Times New Roman"/>
          <w:color w:val="000000"/>
          <w:sz w:val="24"/>
          <w:szCs w:val="24"/>
          <w:lang w:eastAsia="lt-LT"/>
        </w:rPr>
        <w:t>Galutinis metų veiklos ataskaitos įve</w:t>
      </w:r>
      <w:r w:rsidR="009307CE">
        <w:rPr>
          <w:rFonts w:ascii="Times New Roman" w:eastAsia="Times New Roman" w:hAnsi="Times New Roman" w:cs="Times New Roman"/>
          <w:color w:val="000000"/>
          <w:sz w:val="24"/>
          <w:szCs w:val="24"/>
          <w:lang w:eastAsia="lt-LT"/>
        </w:rPr>
        <w:t>rtinimas ______________________</w:t>
      </w:r>
    </w:p>
    <w:p w:rsidR="00A04523" w:rsidRPr="00A04523" w:rsidRDefault="00A04523" w:rsidP="004E36F6">
      <w:pPr>
        <w:spacing w:before="120" w:after="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lastRenderedPageBreak/>
        <w:t>V SKYRIUS</w:t>
      </w:r>
    </w:p>
    <w:p w:rsidR="00A04523" w:rsidRPr="00A04523" w:rsidRDefault="00A04523" w:rsidP="00E05001">
      <w:pPr>
        <w:spacing w:after="120" w:line="240" w:lineRule="auto"/>
        <w:jc w:val="center"/>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KITŲ METŲ VEIKLOS UŽDUOTYS, REZULTATAI IR RODIKLIAI</w:t>
      </w:r>
    </w:p>
    <w:p w:rsidR="00A04523" w:rsidRPr="00A04523" w:rsidRDefault="00A04523" w:rsidP="00A04523">
      <w:pPr>
        <w:tabs>
          <w:tab w:val="left" w:pos="284"/>
        </w:tabs>
        <w:overflowPunct w:val="0"/>
        <w:spacing w:after="0" w:line="240" w:lineRule="auto"/>
        <w:ind w:firstLine="720"/>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9. Kitų metų užduotys</w:t>
      </w:r>
    </w:p>
    <w:p w:rsidR="00A04523" w:rsidRPr="00E05001" w:rsidRDefault="00A04523" w:rsidP="00E05001">
      <w:pPr>
        <w:overflowPunct w:val="0"/>
        <w:spacing w:after="120" w:line="240" w:lineRule="auto"/>
        <w:ind w:firstLine="720"/>
        <w:textAlignment w:val="baseline"/>
        <w:rPr>
          <w:rFonts w:ascii="Times New Roman" w:eastAsia="Times New Roman" w:hAnsi="Times New Roman" w:cs="Times New Roman"/>
          <w:sz w:val="20"/>
          <w:szCs w:val="24"/>
          <w:lang w:eastAsia="lt-LT"/>
        </w:rPr>
      </w:pPr>
      <w:r w:rsidRPr="00E05001">
        <w:rPr>
          <w:rFonts w:ascii="Times New Roman" w:eastAsia="Times New Roman" w:hAnsi="Times New Roman" w:cs="Times New Roman"/>
          <w:sz w:val="20"/>
          <w:szCs w:val="24"/>
          <w:lang w:eastAsia="lt-LT"/>
        </w:rPr>
        <w:t>(nustatomos ne mažiau kaip 3 ir ne daugiau kaip 5 užduotys)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8"/>
        <w:gridCol w:w="2792"/>
        <w:gridCol w:w="3377"/>
      </w:tblGrid>
      <w:tr w:rsidR="00A04523" w:rsidRPr="00A04523" w:rsidTr="00EA79C4">
        <w:tc>
          <w:tcPr>
            <w:tcW w:w="3468"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0651B9">
            <w:pPr>
              <w:overflowPunct w:val="0"/>
              <w:spacing w:before="60" w:after="6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Užduotys</w:t>
            </w:r>
          </w:p>
        </w:tc>
        <w:tc>
          <w:tcPr>
            <w:tcW w:w="2792"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0651B9">
            <w:pPr>
              <w:overflowPunct w:val="0"/>
              <w:spacing w:before="60" w:after="6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Siektini rezultatai</w:t>
            </w:r>
          </w:p>
        </w:tc>
        <w:tc>
          <w:tcPr>
            <w:tcW w:w="3377" w:type="dxa"/>
            <w:tcBorders>
              <w:top w:val="single" w:sz="4" w:space="0" w:color="auto"/>
              <w:left w:val="single" w:sz="4" w:space="0" w:color="auto"/>
              <w:bottom w:val="single" w:sz="4" w:space="0" w:color="auto"/>
              <w:right w:val="single" w:sz="4" w:space="0" w:color="auto"/>
            </w:tcBorders>
            <w:vAlign w:val="center"/>
            <w:hideMark/>
          </w:tcPr>
          <w:p w:rsidR="00A04523" w:rsidRPr="00A04523" w:rsidRDefault="00A04523" w:rsidP="000651B9">
            <w:pPr>
              <w:overflowPunct w:val="0"/>
              <w:spacing w:before="60" w:after="60" w:line="240" w:lineRule="auto"/>
              <w:jc w:val="center"/>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Rezultatų vertinimo rodikliai (kuriais vadovaujantis vertinama, ar nustatytos užduotys įvykdytos)</w:t>
            </w:r>
          </w:p>
        </w:tc>
      </w:tr>
      <w:tr w:rsidR="00A04523" w:rsidRPr="00A04523" w:rsidTr="00EA79C4">
        <w:tc>
          <w:tcPr>
            <w:tcW w:w="3468" w:type="dxa"/>
            <w:tcBorders>
              <w:top w:val="single" w:sz="4" w:space="0" w:color="auto"/>
              <w:left w:val="single" w:sz="4" w:space="0" w:color="auto"/>
              <w:bottom w:val="single" w:sz="4" w:space="0" w:color="auto"/>
              <w:right w:val="single" w:sz="4" w:space="0" w:color="auto"/>
            </w:tcBorders>
            <w:vAlign w:val="center"/>
            <w:hideMark/>
          </w:tcPr>
          <w:p w:rsidR="00A04523" w:rsidRPr="0064493F" w:rsidRDefault="00EA79C4" w:rsidP="0012244A">
            <w:pPr>
              <w:tabs>
                <w:tab w:val="left" w:pos="714"/>
              </w:tabs>
              <w:spacing w:before="60" w:after="60" w:line="240" w:lineRule="auto"/>
              <w:ind w:left="147" w:right="202"/>
              <w:jc w:val="both"/>
              <w:rPr>
                <w:rFonts w:ascii="Times New Roman" w:hAnsi="Times New Roman" w:cs="Times New Roman"/>
                <w:i/>
                <w:sz w:val="24"/>
                <w:szCs w:val="24"/>
              </w:rPr>
            </w:pPr>
            <w:r w:rsidRPr="008326AA">
              <w:rPr>
                <w:rFonts w:ascii="Times New Roman" w:eastAsia="Times New Roman" w:hAnsi="Times New Roman" w:cs="Times New Roman"/>
                <w:sz w:val="24"/>
                <w:szCs w:val="24"/>
                <w:lang w:eastAsia="lt-LT"/>
              </w:rPr>
              <w:t>9.1.</w:t>
            </w:r>
          </w:p>
        </w:tc>
        <w:tc>
          <w:tcPr>
            <w:tcW w:w="2792" w:type="dxa"/>
            <w:tcBorders>
              <w:top w:val="single" w:sz="4" w:space="0" w:color="auto"/>
              <w:left w:val="single" w:sz="4" w:space="0" w:color="auto"/>
              <w:bottom w:val="single" w:sz="4" w:space="0" w:color="auto"/>
              <w:right w:val="single" w:sz="4" w:space="0" w:color="auto"/>
            </w:tcBorders>
            <w:vAlign w:val="center"/>
          </w:tcPr>
          <w:p w:rsidR="00A04523" w:rsidRPr="00A04523" w:rsidRDefault="00A04523" w:rsidP="00A9038F">
            <w:pPr>
              <w:overflowPunct w:val="0"/>
              <w:spacing w:before="60" w:after="60" w:line="240" w:lineRule="auto"/>
              <w:ind w:left="81" w:right="159"/>
              <w:jc w:val="both"/>
              <w:textAlignment w:val="baseline"/>
              <w:rPr>
                <w:rFonts w:ascii="Times New Roman" w:eastAsia="Times New Roman" w:hAnsi="Times New Roman" w:cs="Times New Roman"/>
                <w:sz w:val="24"/>
                <w:szCs w:val="24"/>
                <w:lang w:eastAsia="lt-LT"/>
              </w:rPr>
            </w:pPr>
          </w:p>
        </w:tc>
        <w:tc>
          <w:tcPr>
            <w:tcW w:w="3377" w:type="dxa"/>
            <w:tcBorders>
              <w:top w:val="single" w:sz="4" w:space="0" w:color="auto"/>
              <w:left w:val="single" w:sz="4" w:space="0" w:color="auto"/>
              <w:bottom w:val="single" w:sz="4" w:space="0" w:color="auto"/>
              <w:right w:val="single" w:sz="4" w:space="0" w:color="auto"/>
            </w:tcBorders>
            <w:vAlign w:val="center"/>
          </w:tcPr>
          <w:p w:rsidR="00A04523" w:rsidRPr="00A04523" w:rsidRDefault="00A04523" w:rsidP="00E161FB">
            <w:pPr>
              <w:tabs>
                <w:tab w:val="left" w:pos="3225"/>
              </w:tabs>
              <w:overflowPunct w:val="0"/>
              <w:spacing w:before="60" w:after="60" w:line="240" w:lineRule="auto"/>
              <w:ind w:left="124" w:right="159"/>
              <w:jc w:val="both"/>
              <w:textAlignment w:val="baseline"/>
              <w:rPr>
                <w:rFonts w:ascii="Times New Roman" w:eastAsia="Times New Roman" w:hAnsi="Times New Roman" w:cs="Times New Roman"/>
                <w:sz w:val="24"/>
                <w:szCs w:val="24"/>
                <w:lang w:eastAsia="lt-LT"/>
              </w:rPr>
            </w:pPr>
          </w:p>
        </w:tc>
      </w:tr>
      <w:tr w:rsidR="00A04523" w:rsidRPr="00A04523" w:rsidTr="0072592D">
        <w:tc>
          <w:tcPr>
            <w:tcW w:w="3468" w:type="dxa"/>
            <w:tcBorders>
              <w:top w:val="single" w:sz="4" w:space="0" w:color="auto"/>
              <w:left w:val="single" w:sz="4" w:space="0" w:color="auto"/>
              <w:bottom w:val="single" w:sz="4" w:space="0" w:color="auto"/>
              <w:right w:val="single" w:sz="4" w:space="0" w:color="auto"/>
            </w:tcBorders>
            <w:hideMark/>
          </w:tcPr>
          <w:p w:rsidR="00A04523" w:rsidRPr="00A04523" w:rsidRDefault="00A04523" w:rsidP="0012244A">
            <w:pPr>
              <w:overflowPunct w:val="0"/>
              <w:spacing w:before="60" w:after="60" w:line="240" w:lineRule="auto"/>
              <w:ind w:left="147" w:right="202"/>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9.</w:t>
            </w:r>
            <w:r w:rsidR="00EA79C4">
              <w:rPr>
                <w:rFonts w:ascii="Times New Roman" w:eastAsia="Times New Roman" w:hAnsi="Times New Roman" w:cs="Times New Roman"/>
                <w:sz w:val="24"/>
                <w:szCs w:val="24"/>
                <w:lang w:eastAsia="lt-LT"/>
              </w:rPr>
              <w:t>2</w:t>
            </w:r>
            <w:r w:rsidRPr="00A04523">
              <w:rPr>
                <w:rFonts w:ascii="Times New Roman" w:eastAsia="Times New Roman" w:hAnsi="Times New Roman" w:cs="Times New Roman"/>
                <w:sz w:val="24"/>
                <w:szCs w:val="24"/>
                <w:lang w:eastAsia="lt-LT"/>
              </w:rPr>
              <w:t>.</w:t>
            </w:r>
            <w:r w:rsidR="00D02D53">
              <w:rPr>
                <w:rFonts w:ascii="Times New Roman" w:eastAsia="Times New Roman" w:hAnsi="Times New Roman" w:cs="Times New Roman"/>
                <w:sz w:val="24"/>
                <w:szCs w:val="24"/>
                <w:lang w:eastAsia="lt-LT"/>
              </w:rPr>
              <w:t xml:space="preserve"> </w:t>
            </w:r>
          </w:p>
        </w:tc>
        <w:tc>
          <w:tcPr>
            <w:tcW w:w="2792" w:type="dxa"/>
            <w:tcBorders>
              <w:top w:val="single" w:sz="4" w:space="0" w:color="auto"/>
              <w:left w:val="single" w:sz="4" w:space="0" w:color="auto"/>
              <w:bottom w:val="single" w:sz="4" w:space="0" w:color="auto"/>
              <w:right w:val="single" w:sz="4" w:space="0" w:color="auto"/>
            </w:tcBorders>
          </w:tcPr>
          <w:p w:rsidR="00A04523" w:rsidRPr="00A04523" w:rsidRDefault="00A04523" w:rsidP="00A9038F">
            <w:pPr>
              <w:overflowPunct w:val="0"/>
              <w:spacing w:before="60" w:after="60" w:line="240" w:lineRule="auto"/>
              <w:ind w:left="81" w:right="159"/>
              <w:jc w:val="both"/>
              <w:textAlignment w:val="baseline"/>
              <w:rPr>
                <w:rFonts w:ascii="Times New Roman" w:eastAsia="Times New Roman" w:hAnsi="Times New Roman" w:cs="Times New Roman"/>
                <w:sz w:val="24"/>
                <w:szCs w:val="24"/>
                <w:lang w:eastAsia="lt-LT"/>
              </w:rPr>
            </w:pPr>
          </w:p>
        </w:tc>
        <w:tc>
          <w:tcPr>
            <w:tcW w:w="3377" w:type="dxa"/>
            <w:tcBorders>
              <w:top w:val="single" w:sz="4" w:space="0" w:color="auto"/>
              <w:left w:val="single" w:sz="4" w:space="0" w:color="auto"/>
              <w:bottom w:val="single" w:sz="4" w:space="0" w:color="auto"/>
              <w:right w:val="single" w:sz="4" w:space="0" w:color="auto"/>
            </w:tcBorders>
            <w:vAlign w:val="center"/>
          </w:tcPr>
          <w:p w:rsidR="00A04523" w:rsidRPr="00A04523" w:rsidRDefault="00A04523" w:rsidP="00156292">
            <w:pPr>
              <w:overflowPunct w:val="0"/>
              <w:spacing w:before="60" w:after="60" w:line="240" w:lineRule="auto"/>
              <w:ind w:left="124" w:right="134"/>
              <w:jc w:val="both"/>
              <w:textAlignment w:val="baseline"/>
              <w:rPr>
                <w:rFonts w:ascii="Times New Roman" w:eastAsia="Times New Roman" w:hAnsi="Times New Roman" w:cs="Times New Roman"/>
                <w:sz w:val="24"/>
                <w:szCs w:val="24"/>
                <w:lang w:eastAsia="lt-LT"/>
              </w:rPr>
            </w:pPr>
          </w:p>
        </w:tc>
      </w:tr>
      <w:tr w:rsidR="00156292" w:rsidRPr="00A04523" w:rsidTr="00D168E9">
        <w:tc>
          <w:tcPr>
            <w:tcW w:w="3468" w:type="dxa"/>
            <w:tcBorders>
              <w:top w:val="single" w:sz="4" w:space="0" w:color="auto"/>
              <w:left w:val="single" w:sz="4" w:space="0" w:color="auto"/>
              <w:bottom w:val="single" w:sz="4" w:space="0" w:color="auto"/>
              <w:right w:val="single" w:sz="4" w:space="0" w:color="auto"/>
            </w:tcBorders>
            <w:vAlign w:val="center"/>
            <w:hideMark/>
          </w:tcPr>
          <w:p w:rsidR="00156292" w:rsidRPr="00A04523" w:rsidRDefault="00156292" w:rsidP="0012244A">
            <w:pPr>
              <w:overflowPunct w:val="0"/>
              <w:spacing w:before="60" w:after="60" w:line="240" w:lineRule="auto"/>
              <w:ind w:left="147" w:right="202"/>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3</w:t>
            </w:r>
            <w:r w:rsidRPr="00A04523">
              <w:rPr>
                <w:rFonts w:ascii="Times New Roman" w:eastAsia="Times New Roman" w:hAnsi="Times New Roman" w:cs="Times New Roman"/>
                <w:sz w:val="24"/>
                <w:szCs w:val="24"/>
                <w:lang w:eastAsia="lt-LT"/>
              </w:rPr>
              <w:t>.</w:t>
            </w:r>
          </w:p>
        </w:tc>
        <w:tc>
          <w:tcPr>
            <w:tcW w:w="2792" w:type="dxa"/>
            <w:tcBorders>
              <w:top w:val="single" w:sz="4" w:space="0" w:color="auto"/>
              <w:left w:val="single" w:sz="4" w:space="0" w:color="auto"/>
              <w:bottom w:val="single" w:sz="4" w:space="0" w:color="auto"/>
              <w:right w:val="single" w:sz="4" w:space="0" w:color="auto"/>
            </w:tcBorders>
          </w:tcPr>
          <w:p w:rsidR="00156292" w:rsidRPr="00A04523" w:rsidRDefault="00156292" w:rsidP="00156292">
            <w:pPr>
              <w:overflowPunct w:val="0"/>
              <w:spacing w:before="60" w:after="60" w:line="240" w:lineRule="auto"/>
              <w:ind w:left="147" w:right="159"/>
              <w:jc w:val="both"/>
              <w:textAlignment w:val="baseline"/>
              <w:rPr>
                <w:rFonts w:ascii="Times New Roman" w:eastAsia="Times New Roman" w:hAnsi="Times New Roman" w:cs="Times New Roman"/>
                <w:sz w:val="24"/>
                <w:szCs w:val="24"/>
                <w:lang w:eastAsia="lt-LT"/>
              </w:rPr>
            </w:pPr>
          </w:p>
        </w:tc>
        <w:tc>
          <w:tcPr>
            <w:tcW w:w="3377" w:type="dxa"/>
            <w:tcBorders>
              <w:top w:val="single" w:sz="4" w:space="0" w:color="auto"/>
              <w:left w:val="single" w:sz="4" w:space="0" w:color="auto"/>
              <w:bottom w:val="single" w:sz="4" w:space="0" w:color="auto"/>
              <w:right w:val="single" w:sz="4" w:space="0" w:color="auto"/>
            </w:tcBorders>
            <w:vAlign w:val="center"/>
          </w:tcPr>
          <w:p w:rsidR="00156292" w:rsidRPr="00A04523" w:rsidRDefault="00156292" w:rsidP="00D168E9">
            <w:pPr>
              <w:overflowPunct w:val="0"/>
              <w:spacing w:before="60" w:after="60" w:line="240" w:lineRule="auto"/>
              <w:ind w:left="147" w:right="134"/>
              <w:jc w:val="both"/>
              <w:textAlignment w:val="baseline"/>
              <w:rPr>
                <w:rFonts w:ascii="Times New Roman" w:eastAsia="Times New Roman" w:hAnsi="Times New Roman" w:cs="Times New Roman"/>
                <w:sz w:val="24"/>
                <w:szCs w:val="24"/>
                <w:lang w:eastAsia="lt-LT"/>
              </w:rPr>
            </w:pPr>
          </w:p>
        </w:tc>
      </w:tr>
    </w:tbl>
    <w:p w:rsidR="00A04523" w:rsidRPr="00A04523" w:rsidRDefault="00A04523" w:rsidP="007E5528">
      <w:pPr>
        <w:tabs>
          <w:tab w:val="left" w:pos="426"/>
        </w:tabs>
        <w:overflowPunct w:val="0"/>
        <w:spacing w:before="120" w:after="0" w:line="240" w:lineRule="auto"/>
        <w:ind w:firstLine="720"/>
        <w:jc w:val="both"/>
        <w:textAlignment w:val="baseline"/>
        <w:rPr>
          <w:rFonts w:ascii="Times New Roman" w:eastAsia="Times New Roman" w:hAnsi="Times New Roman" w:cs="Times New Roman"/>
          <w:b/>
          <w:sz w:val="24"/>
          <w:szCs w:val="24"/>
          <w:lang w:eastAsia="lt-LT"/>
        </w:rPr>
      </w:pPr>
      <w:r w:rsidRPr="00A04523">
        <w:rPr>
          <w:rFonts w:ascii="Times New Roman" w:eastAsia="Times New Roman" w:hAnsi="Times New Roman" w:cs="Times New Roman"/>
          <w:b/>
          <w:sz w:val="24"/>
          <w:szCs w:val="24"/>
          <w:lang w:eastAsia="lt-LT"/>
        </w:rPr>
        <w:t>10. Rizika, kuriai esant nustatytos užduotys gali būti neįvykdytos</w:t>
      </w:r>
      <w:r w:rsidRPr="00A04523">
        <w:rPr>
          <w:rFonts w:ascii="Times New Roman" w:eastAsia="Times New Roman" w:hAnsi="Times New Roman" w:cs="Times New Roman"/>
          <w:sz w:val="24"/>
          <w:szCs w:val="24"/>
          <w:lang w:eastAsia="lt-LT"/>
        </w:rPr>
        <w:t xml:space="preserve"> </w:t>
      </w:r>
      <w:r w:rsidRPr="00A04523">
        <w:rPr>
          <w:rFonts w:ascii="Times New Roman" w:eastAsia="Times New Roman" w:hAnsi="Times New Roman" w:cs="Times New Roman"/>
          <w:b/>
          <w:sz w:val="24"/>
          <w:szCs w:val="24"/>
          <w:lang w:eastAsia="lt-LT"/>
        </w:rPr>
        <w:t>(aplinkybės, kurios gali turėti neigiamos įtakos įvykdyti šias užduotis)</w:t>
      </w:r>
    </w:p>
    <w:p w:rsidR="00A04523" w:rsidRPr="00EA7905" w:rsidRDefault="00A04523" w:rsidP="007E5528">
      <w:pPr>
        <w:overflowPunct w:val="0"/>
        <w:spacing w:after="120" w:line="240" w:lineRule="auto"/>
        <w:ind w:firstLine="720"/>
        <w:textAlignment w:val="baseline"/>
        <w:rPr>
          <w:rFonts w:ascii="Times New Roman" w:eastAsia="Times New Roman" w:hAnsi="Times New Roman" w:cs="Times New Roman"/>
          <w:sz w:val="20"/>
          <w:szCs w:val="24"/>
          <w:lang w:eastAsia="lt-LT"/>
        </w:rPr>
      </w:pPr>
      <w:r w:rsidRPr="00EA7905">
        <w:rPr>
          <w:rFonts w:ascii="Times New Roman" w:eastAsia="Times New Roman" w:hAnsi="Times New Roman" w:cs="Times New Roman"/>
          <w:sz w:val="20"/>
          <w:szCs w:val="24"/>
          <w:lang w:eastAsia="lt-LT"/>
        </w:rPr>
        <w:t>(pildoma suderinus su švietimo įstaigos vadovu)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A04523" w:rsidRPr="00A04523" w:rsidTr="00B15560">
        <w:tc>
          <w:tcPr>
            <w:tcW w:w="9493" w:type="dxa"/>
            <w:tcBorders>
              <w:top w:val="single" w:sz="4" w:space="0" w:color="auto"/>
              <w:left w:val="single" w:sz="4" w:space="0" w:color="auto"/>
              <w:bottom w:val="single" w:sz="4" w:space="0" w:color="auto"/>
              <w:right w:val="single" w:sz="4" w:space="0" w:color="auto"/>
            </w:tcBorders>
            <w:hideMark/>
          </w:tcPr>
          <w:p w:rsidR="00A04523" w:rsidRPr="00A04523" w:rsidRDefault="00A04523" w:rsidP="000651B9">
            <w:pPr>
              <w:overflowPunct w:val="0"/>
              <w:spacing w:after="0" w:line="240" w:lineRule="auto"/>
              <w:ind w:left="147" w:right="134"/>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10.1.</w:t>
            </w:r>
            <w:r w:rsidR="00E161FB">
              <w:rPr>
                <w:rFonts w:ascii="Times New Roman" w:eastAsia="Times New Roman" w:hAnsi="Times New Roman" w:cs="Times New Roman"/>
                <w:sz w:val="24"/>
                <w:szCs w:val="24"/>
                <w:lang w:eastAsia="lt-LT"/>
              </w:rPr>
              <w:t xml:space="preserve"> Išryškėjusios avarinės techninės aplinkybės, galinčios pareikalauti įvardintų uždavinių įgyvendinimui numatytų lėšų.</w:t>
            </w:r>
          </w:p>
        </w:tc>
      </w:tr>
      <w:tr w:rsidR="00A04523" w:rsidRPr="00A04523" w:rsidTr="00B15560">
        <w:tc>
          <w:tcPr>
            <w:tcW w:w="9493" w:type="dxa"/>
            <w:tcBorders>
              <w:top w:val="single" w:sz="4" w:space="0" w:color="auto"/>
              <w:left w:val="single" w:sz="4" w:space="0" w:color="auto"/>
              <w:bottom w:val="single" w:sz="4" w:space="0" w:color="auto"/>
              <w:right w:val="single" w:sz="4" w:space="0" w:color="auto"/>
            </w:tcBorders>
            <w:hideMark/>
          </w:tcPr>
          <w:p w:rsidR="00A04523" w:rsidRPr="00A04523" w:rsidRDefault="00A04523" w:rsidP="000651B9">
            <w:pPr>
              <w:overflowPunct w:val="0"/>
              <w:spacing w:after="0" w:line="240" w:lineRule="auto"/>
              <w:ind w:left="147" w:right="134"/>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10.2.</w:t>
            </w:r>
          </w:p>
        </w:tc>
      </w:tr>
      <w:tr w:rsidR="00A04523" w:rsidRPr="00A04523" w:rsidTr="00B15560">
        <w:tc>
          <w:tcPr>
            <w:tcW w:w="9493" w:type="dxa"/>
            <w:tcBorders>
              <w:top w:val="single" w:sz="4" w:space="0" w:color="auto"/>
              <w:left w:val="single" w:sz="4" w:space="0" w:color="auto"/>
              <w:bottom w:val="single" w:sz="4" w:space="0" w:color="auto"/>
              <w:right w:val="single" w:sz="4" w:space="0" w:color="auto"/>
            </w:tcBorders>
            <w:hideMark/>
          </w:tcPr>
          <w:p w:rsidR="00A04523" w:rsidRPr="00A04523" w:rsidRDefault="00A04523" w:rsidP="000651B9">
            <w:pPr>
              <w:overflowPunct w:val="0"/>
              <w:spacing w:after="0" w:line="240" w:lineRule="auto"/>
              <w:ind w:left="147" w:right="134"/>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10.3.</w:t>
            </w:r>
          </w:p>
        </w:tc>
      </w:tr>
    </w:tbl>
    <w:p w:rsidR="00A04523" w:rsidRPr="00A04523" w:rsidRDefault="00A04523" w:rsidP="004E36F6">
      <w:pPr>
        <w:tabs>
          <w:tab w:val="left" w:pos="3400"/>
          <w:tab w:val="left" w:pos="5600"/>
          <w:tab w:val="right" w:pos="9600"/>
        </w:tabs>
        <w:overflowPunct w:val="0"/>
        <w:spacing w:before="240" w:after="0" w:line="240" w:lineRule="auto"/>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__</w:t>
      </w:r>
      <w:r w:rsidR="008448A8">
        <w:rPr>
          <w:rFonts w:ascii="Times New Roman" w:eastAsia="Times New Roman" w:hAnsi="Times New Roman" w:cs="Times New Roman"/>
          <w:sz w:val="24"/>
          <w:szCs w:val="24"/>
          <w:lang w:eastAsia="lt-LT"/>
        </w:rPr>
        <w:t>____________________</w:t>
      </w:r>
      <w:r w:rsidR="008448A8">
        <w:rPr>
          <w:rFonts w:ascii="Times New Roman" w:eastAsia="Times New Roman" w:hAnsi="Times New Roman" w:cs="Times New Roman"/>
          <w:sz w:val="24"/>
          <w:szCs w:val="24"/>
          <w:lang w:eastAsia="lt-LT"/>
        </w:rPr>
        <w:tab/>
        <w:t>__________</w:t>
      </w:r>
      <w:r w:rsidRPr="00A04523">
        <w:rPr>
          <w:rFonts w:ascii="Times New Roman" w:eastAsia="Times New Roman" w:hAnsi="Times New Roman" w:cs="Times New Roman"/>
          <w:sz w:val="24"/>
          <w:szCs w:val="24"/>
          <w:lang w:eastAsia="lt-LT"/>
        </w:rPr>
        <w:tab/>
        <w:t xml:space="preserve">_________________ </w:t>
      </w:r>
      <w:r w:rsidRPr="00A04523">
        <w:rPr>
          <w:rFonts w:ascii="Times New Roman" w:eastAsia="Times New Roman" w:hAnsi="Times New Roman" w:cs="Times New Roman"/>
          <w:sz w:val="24"/>
          <w:szCs w:val="24"/>
          <w:lang w:eastAsia="lt-LT"/>
        </w:rPr>
        <w:tab/>
        <w:t>__________</w:t>
      </w:r>
    </w:p>
    <w:p w:rsidR="00A04523" w:rsidRPr="004E36F6" w:rsidRDefault="00A04523" w:rsidP="00A04523">
      <w:pPr>
        <w:tabs>
          <w:tab w:val="left" w:pos="1276"/>
          <w:tab w:val="center" w:pos="4000"/>
          <w:tab w:val="center" w:pos="6500"/>
          <w:tab w:val="center" w:pos="9100"/>
        </w:tabs>
        <w:overflowPunct w:val="0"/>
        <w:spacing w:after="0" w:line="240" w:lineRule="auto"/>
        <w:jc w:val="both"/>
        <w:textAlignment w:val="baseline"/>
        <w:rPr>
          <w:rFonts w:ascii="Times New Roman" w:eastAsia="Times New Roman" w:hAnsi="Times New Roman" w:cs="Times New Roman"/>
          <w:color w:val="000000"/>
          <w:sz w:val="20"/>
          <w:szCs w:val="24"/>
          <w:lang w:eastAsia="lt-LT"/>
        </w:rPr>
      </w:pPr>
      <w:r w:rsidRPr="004E36F6">
        <w:rPr>
          <w:rFonts w:ascii="Times New Roman" w:eastAsia="Times New Roman" w:hAnsi="Times New Roman" w:cs="Times New Roman"/>
          <w:sz w:val="20"/>
          <w:szCs w:val="24"/>
          <w:lang w:eastAsia="lt-LT"/>
        </w:rPr>
        <w:t>(</w:t>
      </w:r>
      <w:r w:rsidRPr="004E36F6">
        <w:rPr>
          <w:rFonts w:ascii="Times New Roman" w:eastAsia="Times New Roman" w:hAnsi="Times New Roman" w:cs="Times New Roman"/>
          <w:color w:val="000000"/>
          <w:sz w:val="20"/>
          <w:szCs w:val="24"/>
          <w:lang w:eastAsia="lt-LT"/>
        </w:rPr>
        <w:t xml:space="preserve">švietimo įstaigos savininko teises ir </w:t>
      </w:r>
      <w:r w:rsidRPr="004E36F6">
        <w:rPr>
          <w:rFonts w:ascii="Times New Roman" w:eastAsia="Times New Roman" w:hAnsi="Times New Roman" w:cs="Times New Roman"/>
          <w:color w:val="000000"/>
          <w:sz w:val="20"/>
          <w:szCs w:val="24"/>
          <w:lang w:eastAsia="lt-LT"/>
        </w:rPr>
        <w:tab/>
      </w:r>
      <w:r w:rsidR="008448A8">
        <w:rPr>
          <w:rFonts w:ascii="Times New Roman" w:eastAsia="Times New Roman" w:hAnsi="Times New Roman" w:cs="Times New Roman"/>
          <w:sz w:val="20"/>
          <w:szCs w:val="24"/>
          <w:lang w:eastAsia="lt-LT"/>
        </w:rPr>
        <w:t>(parašas)</w:t>
      </w:r>
      <w:r w:rsidRPr="004E36F6">
        <w:rPr>
          <w:rFonts w:ascii="Times New Roman" w:eastAsia="Times New Roman" w:hAnsi="Times New Roman" w:cs="Times New Roman"/>
          <w:sz w:val="20"/>
          <w:szCs w:val="24"/>
          <w:lang w:eastAsia="lt-LT"/>
        </w:rPr>
        <w:tab/>
        <w:t xml:space="preserve">(vardas ir pavardė) </w:t>
      </w:r>
      <w:r w:rsidRPr="004E36F6">
        <w:rPr>
          <w:rFonts w:ascii="Times New Roman" w:eastAsia="Times New Roman" w:hAnsi="Times New Roman" w:cs="Times New Roman"/>
          <w:sz w:val="20"/>
          <w:szCs w:val="24"/>
          <w:lang w:eastAsia="lt-LT"/>
        </w:rPr>
        <w:tab/>
        <w:t>(data)</w:t>
      </w:r>
    </w:p>
    <w:p w:rsidR="00A04523" w:rsidRPr="004E36F6" w:rsidRDefault="00A04523" w:rsidP="00A04523">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4"/>
          <w:lang w:eastAsia="lt-LT"/>
        </w:rPr>
      </w:pPr>
      <w:r w:rsidRPr="004E36F6">
        <w:rPr>
          <w:rFonts w:ascii="Times New Roman" w:eastAsia="Times New Roman" w:hAnsi="Times New Roman" w:cs="Times New Roman"/>
          <w:color w:val="000000"/>
          <w:sz w:val="20"/>
          <w:szCs w:val="24"/>
          <w:lang w:eastAsia="lt-LT"/>
        </w:rPr>
        <w:t xml:space="preserve">pareigas įgyvendinančios institucijos </w:t>
      </w:r>
    </w:p>
    <w:p w:rsidR="00A04523" w:rsidRPr="004E36F6" w:rsidRDefault="00A04523" w:rsidP="00A04523">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4"/>
          <w:lang w:eastAsia="lt-LT"/>
        </w:rPr>
      </w:pPr>
      <w:r w:rsidRPr="004E36F6">
        <w:rPr>
          <w:rFonts w:ascii="Times New Roman" w:eastAsia="Times New Roman" w:hAnsi="Times New Roman" w:cs="Times New Roman"/>
          <w:color w:val="000000"/>
          <w:sz w:val="20"/>
          <w:szCs w:val="24"/>
          <w:lang w:eastAsia="lt-LT"/>
        </w:rPr>
        <w:t>(dalininkų susirinkimo) įgalioto asmens</w:t>
      </w:r>
    </w:p>
    <w:p w:rsidR="00A04523" w:rsidRPr="004E36F6" w:rsidRDefault="00A04523" w:rsidP="00A04523">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4"/>
          <w:lang w:eastAsia="lt-LT"/>
        </w:rPr>
      </w:pPr>
      <w:r w:rsidRPr="004E36F6">
        <w:rPr>
          <w:rFonts w:ascii="Times New Roman" w:eastAsia="Times New Roman" w:hAnsi="Times New Roman" w:cs="Times New Roman"/>
          <w:sz w:val="20"/>
          <w:szCs w:val="24"/>
          <w:lang w:eastAsia="lt-LT"/>
        </w:rPr>
        <w:t>pareigos)</w:t>
      </w:r>
    </w:p>
    <w:p w:rsidR="00A04523" w:rsidRPr="00A04523" w:rsidRDefault="00A04523" w:rsidP="004E36F6">
      <w:pPr>
        <w:tabs>
          <w:tab w:val="left" w:pos="1276"/>
          <w:tab w:val="left" w:pos="5954"/>
          <w:tab w:val="left" w:pos="8364"/>
        </w:tabs>
        <w:overflowPunct w:val="0"/>
        <w:spacing w:before="240" w:after="0" w:line="240" w:lineRule="auto"/>
        <w:ind w:firstLine="720"/>
        <w:jc w:val="both"/>
        <w:textAlignment w:val="baseline"/>
        <w:rPr>
          <w:rFonts w:ascii="Times New Roman" w:eastAsia="Times New Roman" w:hAnsi="Times New Roman" w:cs="Times New Roman"/>
          <w:sz w:val="24"/>
          <w:szCs w:val="24"/>
          <w:lang w:eastAsia="lt-LT"/>
        </w:rPr>
      </w:pPr>
      <w:r w:rsidRPr="00A04523">
        <w:rPr>
          <w:rFonts w:ascii="Times New Roman" w:eastAsia="Times New Roman" w:hAnsi="Times New Roman" w:cs="Times New Roman"/>
          <w:sz w:val="24"/>
          <w:szCs w:val="24"/>
          <w:lang w:eastAsia="lt-LT"/>
        </w:rPr>
        <w:t>Susipažinau</w:t>
      </w:r>
    </w:p>
    <w:p w:rsidR="00A04523" w:rsidRPr="00A04523" w:rsidRDefault="004E36F6" w:rsidP="004E36F6">
      <w:pPr>
        <w:tabs>
          <w:tab w:val="left" w:pos="3400"/>
          <w:tab w:val="left" w:pos="5500"/>
          <w:tab w:val="right" w:pos="9600"/>
        </w:tabs>
        <w:overflowPunct w:val="0"/>
        <w:spacing w:before="240" w:after="0" w:line="240" w:lineRule="auto"/>
        <w:textAlignment w:val="baseline"/>
        <w:rPr>
          <w:rFonts w:ascii="Times New Roman" w:eastAsia="Times New Roman" w:hAnsi="Times New Roman" w:cs="Times New Roman"/>
          <w:sz w:val="24"/>
          <w:szCs w:val="24"/>
          <w:lang w:eastAsia="lt-LT"/>
        </w:rPr>
      </w:pPr>
      <w:r w:rsidRPr="004E36F6">
        <w:rPr>
          <w:rFonts w:ascii="Times New Roman" w:eastAsia="Times New Roman" w:hAnsi="Times New Roman" w:cs="Times New Roman"/>
          <w:sz w:val="24"/>
          <w:szCs w:val="24"/>
          <w:u w:val="single"/>
          <w:lang w:eastAsia="lt-LT"/>
        </w:rPr>
        <w:t>Direktorė</w:t>
      </w:r>
      <w:r w:rsidR="008448A8">
        <w:rPr>
          <w:rFonts w:ascii="Times New Roman" w:eastAsia="Times New Roman" w:hAnsi="Times New Roman" w:cs="Times New Roman"/>
          <w:sz w:val="24"/>
          <w:szCs w:val="24"/>
          <w:lang w:eastAsia="lt-LT"/>
        </w:rPr>
        <w:tab/>
        <w:t>__________</w:t>
      </w:r>
      <w:r w:rsidR="00A04523" w:rsidRPr="00A04523">
        <w:rPr>
          <w:rFonts w:ascii="Times New Roman" w:eastAsia="Times New Roman" w:hAnsi="Times New Roman" w:cs="Times New Roman"/>
          <w:sz w:val="24"/>
          <w:szCs w:val="24"/>
          <w:lang w:eastAsia="lt-LT"/>
        </w:rPr>
        <w:tab/>
      </w:r>
      <w:r w:rsidRPr="004E36F6">
        <w:rPr>
          <w:rFonts w:ascii="Times New Roman" w:eastAsia="Times New Roman" w:hAnsi="Times New Roman" w:cs="Times New Roman"/>
          <w:sz w:val="24"/>
          <w:szCs w:val="24"/>
          <w:u w:val="single"/>
          <w:lang w:eastAsia="lt-LT"/>
        </w:rPr>
        <w:t>Paulina Palujanskienė</w:t>
      </w:r>
      <w:r w:rsidR="00A04523" w:rsidRPr="00A04523">
        <w:rPr>
          <w:rFonts w:ascii="Times New Roman" w:eastAsia="Times New Roman" w:hAnsi="Times New Roman" w:cs="Times New Roman"/>
          <w:sz w:val="24"/>
          <w:szCs w:val="24"/>
          <w:lang w:eastAsia="lt-LT"/>
        </w:rPr>
        <w:tab/>
        <w:t>__________</w:t>
      </w:r>
    </w:p>
    <w:p w:rsidR="00A04523" w:rsidRPr="004E36F6" w:rsidRDefault="00A04523" w:rsidP="00A04523">
      <w:pPr>
        <w:tabs>
          <w:tab w:val="center" w:pos="4000"/>
          <w:tab w:val="center" w:pos="6500"/>
          <w:tab w:val="center" w:pos="9100"/>
        </w:tabs>
        <w:overflowPunct w:val="0"/>
        <w:spacing w:after="0" w:line="240" w:lineRule="auto"/>
        <w:jc w:val="both"/>
        <w:textAlignment w:val="baseline"/>
        <w:rPr>
          <w:rFonts w:ascii="Times New Roman" w:eastAsia="Times New Roman" w:hAnsi="Times New Roman" w:cs="Times New Roman"/>
          <w:sz w:val="20"/>
          <w:szCs w:val="24"/>
          <w:lang w:eastAsia="lt-LT"/>
        </w:rPr>
      </w:pPr>
      <w:r w:rsidRPr="004E36F6">
        <w:rPr>
          <w:rFonts w:ascii="Times New Roman" w:eastAsia="Times New Roman" w:hAnsi="Times New Roman" w:cs="Times New Roman"/>
          <w:sz w:val="20"/>
          <w:szCs w:val="24"/>
          <w:lang w:eastAsia="lt-LT"/>
        </w:rPr>
        <w:t>(švietimo įstai</w:t>
      </w:r>
      <w:r w:rsidR="008448A8">
        <w:rPr>
          <w:rFonts w:ascii="Times New Roman" w:eastAsia="Times New Roman" w:hAnsi="Times New Roman" w:cs="Times New Roman"/>
          <w:sz w:val="20"/>
          <w:szCs w:val="24"/>
          <w:lang w:eastAsia="lt-LT"/>
        </w:rPr>
        <w:t>gos vadovo pareigos)</w:t>
      </w:r>
      <w:r w:rsidR="008448A8">
        <w:rPr>
          <w:rFonts w:ascii="Times New Roman" w:eastAsia="Times New Roman" w:hAnsi="Times New Roman" w:cs="Times New Roman"/>
          <w:sz w:val="20"/>
          <w:szCs w:val="24"/>
          <w:lang w:eastAsia="lt-LT"/>
        </w:rPr>
        <w:tab/>
        <w:t>(parašas)</w:t>
      </w:r>
      <w:r w:rsidR="008448A8">
        <w:rPr>
          <w:rFonts w:ascii="Times New Roman" w:eastAsia="Times New Roman" w:hAnsi="Times New Roman" w:cs="Times New Roman"/>
          <w:sz w:val="20"/>
          <w:szCs w:val="24"/>
          <w:lang w:eastAsia="lt-LT"/>
        </w:rPr>
        <w:tab/>
        <w:t>(vardas ir pavardė)</w:t>
      </w:r>
      <w:r w:rsidRPr="004E36F6">
        <w:rPr>
          <w:rFonts w:ascii="Times New Roman" w:eastAsia="Times New Roman" w:hAnsi="Times New Roman" w:cs="Times New Roman"/>
          <w:sz w:val="20"/>
          <w:szCs w:val="24"/>
          <w:lang w:eastAsia="lt-LT"/>
        </w:rPr>
        <w:tab/>
        <w:t>(data)</w:t>
      </w:r>
    </w:p>
    <w:p w:rsidR="00A04523" w:rsidRPr="007B0733" w:rsidRDefault="00A04523" w:rsidP="004E36F6">
      <w:pPr>
        <w:tabs>
          <w:tab w:val="left" w:pos="6237"/>
          <w:tab w:val="right" w:pos="8306"/>
        </w:tabs>
        <w:overflowPunct w:val="0"/>
        <w:spacing w:before="240" w:after="0" w:line="240" w:lineRule="auto"/>
        <w:jc w:val="center"/>
        <w:textAlignment w:val="baseline"/>
        <w:rPr>
          <w:rFonts w:ascii="Times New Roman" w:eastAsia="Times New Roman" w:hAnsi="Times New Roman" w:cs="Times New Roman"/>
          <w:color w:val="000000"/>
          <w:sz w:val="24"/>
          <w:szCs w:val="24"/>
          <w:lang w:eastAsia="lt-LT"/>
        </w:rPr>
      </w:pPr>
      <w:r w:rsidRPr="00A04523">
        <w:rPr>
          <w:rFonts w:ascii="Times New Roman" w:eastAsia="Times New Roman" w:hAnsi="Times New Roman" w:cs="Times New Roman"/>
          <w:color w:val="000000"/>
          <w:sz w:val="24"/>
          <w:szCs w:val="24"/>
          <w:lang w:eastAsia="lt-LT"/>
        </w:rPr>
        <w:t>______________</w:t>
      </w:r>
    </w:p>
    <w:sectPr w:rsidR="00A04523" w:rsidRPr="007B0733" w:rsidSect="006904BF">
      <w:headerReference w:type="default" r:id="rId7"/>
      <w:pgSz w:w="11906" w:h="16838"/>
      <w:pgMar w:top="1702"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DD" w:rsidRDefault="001C7EDD" w:rsidP="00A04523">
      <w:pPr>
        <w:spacing w:after="0" w:line="240" w:lineRule="auto"/>
      </w:pPr>
      <w:r>
        <w:separator/>
      </w:r>
    </w:p>
  </w:endnote>
  <w:endnote w:type="continuationSeparator" w:id="0">
    <w:p w:rsidR="001C7EDD" w:rsidRDefault="001C7EDD" w:rsidP="00A0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DD" w:rsidRDefault="001C7EDD" w:rsidP="00A04523">
      <w:pPr>
        <w:spacing w:after="0" w:line="240" w:lineRule="auto"/>
      </w:pPr>
      <w:r>
        <w:separator/>
      </w:r>
    </w:p>
  </w:footnote>
  <w:footnote w:type="continuationSeparator" w:id="0">
    <w:p w:rsidR="001C7EDD" w:rsidRDefault="001C7EDD" w:rsidP="00A0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111504"/>
      <w:docPartObj>
        <w:docPartGallery w:val="Page Numbers (Top of Page)"/>
        <w:docPartUnique/>
      </w:docPartObj>
    </w:sdtPr>
    <w:sdtEndPr>
      <w:rPr>
        <w:noProof/>
      </w:rPr>
    </w:sdtEndPr>
    <w:sdtContent>
      <w:p w:rsidR="00B15560" w:rsidRDefault="00B15560">
        <w:pPr>
          <w:pStyle w:val="Header"/>
          <w:jc w:val="center"/>
        </w:pPr>
        <w:r>
          <w:fldChar w:fldCharType="begin"/>
        </w:r>
        <w:r>
          <w:instrText xml:space="preserve"> PAGE   \* MERGEFORMAT </w:instrText>
        </w:r>
        <w:r>
          <w:fldChar w:fldCharType="separate"/>
        </w:r>
        <w:r w:rsidR="00C05AE7">
          <w:rPr>
            <w:noProof/>
          </w:rPr>
          <w:t>6</w:t>
        </w:r>
        <w:r>
          <w:rPr>
            <w:noProof/>
          </w:rPr>
          <w:fldChar w:fldCharType="end"/>
        </w:r>
      </w:p>
    </w:sdtContent>
  </w:sdt>
  <w:p w:rsidR="00B15560" w:rsidRDefault="00B15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91247"/>
    <w:multiLevelType w:val="hybridMultilevel"/>
    <w:tmpl w:val="B6EE4DF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04B14E6"/>
    <w:multiLevelType w:val="multilevel"/>
    <w:tmpl w:val="14F41D1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23"/>
    <w:rsid w:val="00025FCC"/>
    <w:rsid w:val="00046DDC"/>
    <w:rsid w:val="00047485"/>
    <w:rsid w:val="00051520"/>
    <w:rsid w:val="000651B9"/>
    <w:rsid w:val="00076558"/>
    <w:rsid w:val="0008208C"/>
    <w:rsid w:val="00092F41"/>
    <w:rsid w:val="000D41A6"/>
    <w:rsid w:val="000D67E3"/>
    <w:rsid w:val="000E22D6"/>
    <w:rsid w:val="000E28C2"/>
    <w:rsid w:val="000E7A15"/>
    <w:rsid w:val="0012244A"/>
    <w:rsid w:val="001309F1"/>
    <w:rsid w:val="00137108"/>
    <w:rsid w:val="001423C6"/>
    <w:rsid w:val="00151E62"/>
    <w:rsid w:val="00156292"/>
    <w:rsid w:val="001A30E5"/>
    <w:rsid w:val="001A4297"/>
    <w:rsid w:val="001C5AC5"/>
    <w:rsid w:val="001C674B"/>
    <w:rsid w:val="001C7EDD"/>
    <w:rsid w:val="001F7C81"/>
    <w:rsid w:val="00201B4C"/>
    <w:rsid w:val="002503E9"/>
    <w:rsid w:val="0027396C"/>
    <w:rsid w:val="002975A2"/>
    <w:rsid w:val="002C3025"/>
    <w:rsid w:val="002C4B64"/>
    <w:rsid w:val="00366ED2"/>
    <w:rsid w:val="00374DC7"/>
    <w:rsid w:val="00387623"/>
    <w:rsid w:val="003A2DBA"/>
    <w:rsid w:val="003C1862"/>
    <w:rsid w:val="00412AFF"/>
    <w:rsid w:val="004130C1"/>
    <w:rsid w:val="00434D13"/>
    <w:rsid w:val="004404C6"/>
    <w:rsid w:val="004569A6"/>
    <w:rsid w:val="0046123C"/>
    <w:rsid w:val="004D06CD"/>
    <w:rsid w:val="004E36F6"/>
    <w:rsid w:val="0057437A"/>
    <w:rsid w:val="0058539D"/>
    <w:rsid w:val="005A0B4C"/>
    <w:rsid w:val="005B05CB"/>
    <w:rsid w:val="005B7054"/>
    <w:rsid w:val="005C0E85"/>
    <w:rsid w:val="005F4D05"/>
    <w:rsid w:val="0064493F"/>
    <w:rsid w:val="006522E3"/>
    <w:rsid w:val="0066447D"/>
    <w:rsid w:val="00683698"/>
    <w:rsid w:val="006904BF"/>
    <w:rsid w:val="006F0E05"/>
    <w:rsid w:val="006F4AE0"/>
    <w:rsid w:val="0070295B"/>
    <w:rsid w:val="0072592D"/>
    <w:rsid w:val="007378C1"/>
    <w:rsid w:val="00762B69"/>
    <w:rsid w:val="007B0733"/>
    <w:rsid w:val="007E5528"/>
    <w:rsid w:val="00804DBC"/>
    <w:rsid w:val="00822714"/>
    <w:rsid w:val="00825D56"/>
    <w:rsid w:val="008326AA"/>
    <w:rsid w:val="00835AF7"/>
    <w:rsid w:val="008448A8"/>
    <w:rsid w:val="0084491F"/>
    <w:rsid w:val="00847EEE"/>
    <w:rsid w:val="008754ED"/>
    <w:rsid w:val="008C0F23"/>
    <w:rsid w:val="008C443A"/>
    <w:rsid w:val="008C6D6D"/>
    <w:rsid w:val="008F327D"/>
    <w:rsid w:val="009155A7"/>
    <w:rsid w:val="00925B46"/>
    <w:rsid w:val="009307CE"/>
    <w:rsid w:val="0094289A"/>
    <w:rsid w:val="00944BDF"/>
    <w:rsid w:val="0098011C"/>
    <w:rsid w:val="009A68B3"/>
    <w:rsid w:val="009E04CD"/>
    <w:rsid w:val="009F3AFD"/>
    <w:rsid w:val="00A0021C"/>
    <w:rsid w:val="00A04523"/>
    <w:rsid w:val="00A21742"/>
    <w:rsid w:val="00A31217"/>
    <w:rsid w:val="00A845D4"/>
    <w:rsid w:val="00A9038F"/>
    <w:rsid w:val="00A951BA"/>
    <w:rsid w:val="00AA6C03"/>
    <w:rsid w:val="00B15560"/>
    <w:rsid w:val="00B32AD7"/>
    <w:rsid w:val="00B42EC1"/>
    <w:rsid w:val="00B908FE"/>
    <w:rsid w:val="00BD3AA4"/>
    <w:rsid w:val="00BD6BF7"/>
    <w:rsid w:val="00C053A9"/>
    <w:rsid w:val="00C05AE7"/>
    <w:rsid w:val="00C10A0A"/>
    <w:rsid w:val="00C14777"/>
    <w:rsid w:val="00C239CD"/>
    <w:rsid w:val="00C300AC"/>
    <w:rsid w:val="00C40887"/>
    <w:rsid w:val="00C5202B"/>
    <w:rsid w:val="00CA5364"/>
    <w:rsid w:val="00D02D53"/>
    <w:rsid w:val="00D05E94"/>
    <w:rsid w:val="00D168E9"/>
    <w:rsid w:val="00D2201B"/>
    <w:rsid w:val="00D259D2"/>
    <w:rsid w:val="00D46A4A"/>
    <w:rsid w:val="00D625E8"/>
    <w:rsid w:val="00D83DBA"/>
    <w:rsid w:val="00D91DBE"/>
    <w:rsid w:val="00E05001"/>
    <w:rsid w:val="00E161FB"/>
    <w:rsid w:val="00E343BB"/>
    <w:rsid w:val="00E45D75"/>
    <w:rsid w:val="00E53BE4"/>
    <w:rsid w:val="00EA4D65"/>
    <w:rsid w:val="00EA7905"/>
    <w:rsid w:val="00EA79C4"/>
    <w:rsid w:val="00F57C19"/>
    <w:rsid w:val="00F609B1"/>
    <w:rsid w:val="00F80906"/>
    <w:rsid w:val="00F912D8"/>
    <w:rsid w:val="00FA35B5"/>
    <w:rsid w:val="00FF07FE"/>
    <w:rsid w:val="00FF6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0F722-11C0-4351-9FA9-F80274E7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CC"/>
  </w:style>
  <w:style w:type="paragraph" w:styleId="Heading1">
    <w:name w:val="heading 1"/>
    <w:basedOn w:val="Normal"/>
    <w:next w:val="Normal"/>
    <w:link w:val="Heading1Char"/>
    <w:uiPriority w:val="9"/>
    <w:qFormat/>
    <w:rsid w:val="00025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F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5F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5F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F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5F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5F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5FCC"/>
    <w:rPr>
      <w:rFonts w:asciiTheme="majorHAnsi" w:eastAsiaTheme="majorEastAsia" w:hAnsiTheme="majorHAnsi" w:cstheme="majorBidi"/>
      <w:b/>
      <w:bCs/>
      <w:i/>
      <w:iCs/>
      <w:color w:val="4F81BD" w:themeColor="accent1"/>
    </w:rPr>
  </w:style>
  <w:style w:type="paragraph" w:styleId="NoSpacing">
    <w:name w:val="No Spacing"/>
    <w:uiPriority w:val="1"/>
    <w:qFormat/>
    <w:rsid w:val="00025FCC"/>
    <w:pPr>
      <w:spacing w:after="0" w:line="240" w:lineRule="auto"/>
    </w:pPr>
  </w:style>
  <w:style w:type="paragraph" w:styleId="ListParagraph">
    <w:name w:val="List Paragraph"/>
    <w:basedOn w:val="Normal"/>
    <w:uiPriority w:val="34"/>
    <w:qFormat/>
    <w:rsid w:val="00025FCC"/>
    <w:pPr>
      <w:ind w:left="720"/>
      <w:contextualSpacing/>
    </w:pPr>
  </w:style>
  <w:style w:type="paragraph" w:styleId="Header">
    <w:name w:val="header"/>
    <w:basedOn w:val="Normal"/>
    <w:link w:val="HeaderChar"/>
    <w:uiPriority w:val="99"/>
    <w:unhideWhenUsed/>
    <w:rsid w:val="00A04523"/>
    <w:pPr>
      <w:tabs>
        <w:tab w:val="center" w:pos="4819"/>
        <w:tab w:val="right" w:pos="9638"/>
      </w:tabs>
      <w:spacing w:after="0" w:line="240" w:lineRule="auto"/>
    </w:pPr>
  </w:style>
  <w:style w:type="character" w:customStyle="1" w:styleId="HeaderChar">
    <w:name w:val="Header Char"/>
    <w:basedOn w:val="DefaultParagraphFont"/>
    <w:link w:val="Header"/>
    <w:uiPriority w:val="99"/>
    <w:rsid w:val="00A04523"/>
  </w:style>
  <w:style w:type="paragraph" w:styleId="Footer">
    <w:name w:val="footer"/>
    <w:basedOn w:val="Normal"/>
    <w:link w:val="FooterChar"/>
    <w:uiPriority w:val="99"/>
    <w:unhideWhenUsed/>
    <w:rsid w:val="00A0452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0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8149</Words>
  <Characters>4645</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dcterms:created xsi:type="dcterms:W3CDTF">2020-01-23T07:10:00Z</dcterms:created>
  <dcterms:modified xsi:type="dcterms:W3CDTF">2020-01-23T07:10:00Z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2df378fc-7216-4db8-aa82-f075d43e11d1</vt:lpwstr>
  </property>
</Properties>
</file>